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0859FCA3"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27007D">
        <w:rPr>
          <w:rFonts w:ascii="Arial" w:eastAsia="Arial Unicode MS" w:hAnsi="Arial" w:cs="Arial"/>
          <w:b/>
          <w:bCs/>
          <w:lang w:eastAsia="zh-CN"/>
        </w:rPr>
        <w:t>8640</w:t>
      </w:r>
      <w:ins w:id="0" w:author="ETRI-Jihoon" w:date="2022-10-11T22:53:00Z">
        <w:r w:rsidR="008A5D8A">
          <w:rPr>
            <w:rFonts w:ascii="Arial" w:eastAsia="Arial Unicode MS" w:hAnsi="Arial" w:cs="Arial"/>
            <w:b/>
            <w:bCs/>
            <w:lang w:eastAsia="zh-CN"/>
          </w:rPr>
          <w:t>r02</w:t>
        </w:r>
      </w:ins>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629DDD0"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FF12E9">
        <w:rPr>
          <w:rFonts w:ascii="Arial" w:hAnsi="Arial" w:cs="Arial"/>
          <w:b/>
        </w:rPr>
        <w:t>, China Telecom</w:t>
      </w:r>
      <w:ins w:id="1" w:author="ETRI-Jihoon" w:date="2022-10-11T22:53:00Z">
        <w:r w:rsidR="008A5D8A">
          <w:rPr>
            <w:rFonts w:ascii="Arial" w:hAnsi="Arial" w:cs="Arial"/>
            <w:b/>
          </w:rPr>
          <w:t>, ETRI</w:t>
        </w:r>
      </w:ins>
    </w:p>
    <w:p w14:paraId="1BA3E3FE" w14:textId="48A08088"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F0D0D">
        <w:rPr>
          <w:rFonts w:ascii="Arial" w:hAnsi="Arial" w:cs="Arial"/>
          <w:b/>
        </w:rPr>
        <w:t>Update evaluation and conclusion of KI#6</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4830DB72"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 xml:space="preserve">the </w:t>
      </w:r>
      <w:r w:rsidR="005F0D0D">
        <w:rPr>
          <w:rFonts w:ascii="Arial" w:hAnsi="Arial" w:cs="Arial"/>
          <w:bCs/>
          <w:i/>
        </w:rPr>
        <w:t xml:space="preserve">evaluation and conclusion of KI#6. </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7865AB">
            <w:pPr>
              <w:pStyle w:val="TAL"/>
              <w:rPr>
                <w:rFonts w:eastAsia="宋体"/>
              </w:rPr>
            </w:pPr>
            <w:r w:rsidRPr="003D4ABF">
              <w:rPr>
                <w:rFonts w:eastAsia="宋体"/>
              </w:rPr>
              <w:t>Rule Precedence =2</w:t>
            </w:r>
          </w:p>
          <w:p w14:paraId="4EACFD4B" w14:textId="77777777" w:rsidR="009E6D4B" w:rsidRPr="003D4ABF" w:rsidRDefault="009E6D4B" w:rsidP="007865AB">
            <w:pPr>
              <w:pStyle w:val="TAL"/>
              <w:rPr>
                <w:rFonts w:eastAsia="宋体"/>
              </w:rPr>
            </w:pPr>
          </w:p>
          <w:p w14:paraId="5D7DFDC3" w14:textId="77777777" w:rsidR="009E6D4B" w:rsidRPr="003D4ABF" w:rsidRDefault="009E6D4B" w:rsidP="007865AB">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7865AB">
            <w:pPr>
              <w:pStyle w:val="TAL"/>
              <w:rPr>
                <w:rFonts w:eastAsia="宋体"/>
              </w:rPr>
            </w:pPr>
            <w:r w:rsidRPr="003D4ABF">
              <w:rPr>
                <w:rFonts w:eastAsia="宋体"/>
              </w:rPr>
              <w:t>Route Selection Descriptor Precedence =1</w:t>
            </w:r>
          </w:p>
          <w:p w14:paraId="67B60989" w14:textId="77777777" w:rsidR="009E6D4B" w:rsidRPr="003D4ABF" w:rsidRDefault="009E6D4B" w:rsidP="007865AB">
            <w:pPr>
              <w:pStyle w:val="TAL"/>
              <w:rPr>
                <w:rFonts w:eastAsia="宋体"/>
              </w:rPr>
            </w:pPr>
            <w:r w:rsidRPr="003D4ABF">
              <w:rPr>
                <w:rFonts w:eastAsia="宋体"/>
              </w:rPr>
              <w:t>Network Slice Selection: S-NSSAI-a</w:t>
            </w:r>
          </w:p>
          <w:p w14:paraId="4D98B5BE" w14:textId="77777777" w:rsidR="009E6D4B" w:rsidRPr="003D4ABF" w:rsidRDefault="009E6D4B" w:rsidP="007865AB">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7865AB">
            <w:pPr>
              <w:pStyle w:val="TAL"/>
              <w:rPr>
                <w:rFonts w:eastAsia="宋体"/>
              </w:rPr>
            </w:pPr>
          </w:p>
        </w:tc>
        <w:tc>
          <w:tcPr>
            <w:tcW w:w="6945" w:type="dxa"/>
          </w:tcPr>
          <w:p w14:paraId="591DA5AE" w14:textId="77777777" w:rsidR="009E6D4B" w:rsidRPr="003D4ABF" w:rsidRDefault="009E6D4B" w:rsidP="007865AB">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7865AB">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08FCF04" w:rsidR="00535654" w:rsidRDefault="00535654" w:rsidP="00535654">
      <w:pPr>
        <w:jc w:val="both"/>
        <w:rPr>
          <w:rFonts w:eastAsiaTheme="minorEastAsia"/>
          <w:b/>
          <w:lang w:eastAsia="zh-CN"/>
        </w:rPr>
      </w:pPr>
      <w:r>
        <w:rPr>
          <w:rFonts w:eastAsiaTheme="minorEastAsia"/>
          <w:b/>
          <w:lang w:eastAsia="zh-CN"/>
        </w:rPr>
        <w:t>So</w:t>
      </w:r>
      <w:r w:rsidR="005F0D0D">
        <w:rPr>
          <w:rFonts w:eastAsiaTheme="minorEastAsia"/>
          <w:b/>
          <w:lang w:eastAsia="zh-CN"/>
        </w:rPr>
        <w:t>,</w:t>
      </w:r>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7176DC5D" w14:textId="77777777" w:rsidR="00113532" w:rsidRDefault="00113532" w:rsidP="00113532">
      <w:pPr>
        <w:pStyle w:val="2"/>
        <w:rPr>
          <w:lang w:eastAsia="zh-CN"/>
        </w:rPr>
      </w:pPr>
      <w:bookmarkStart w:id="2" w:name="_Toc113350357"/>
      <w:bookmarkStart w:id="3" w:name="_Toc113351215"/>
      <w:r>
        <w:t>7.6</w:t>
      </w:r>
      <w:r>
        <w:tab/>
      </w:r>
      <w:r>
        <w:rPr>
          <w:lang w:eastAsia="ko-KR"/>
        </w:rPr>
        <w:t xml:space="preserve">Key Issue #6: </w:t>
      </w:r>
      <w:r>
        <w:t>NWDAF-assisted URSPs</w:t>
      </w:r>
      <w:bookmarkEnd w:id="2"/>
      <w:bookmarkEnd w:id="3"/>
    </w:p>
    <w:p w14:paraId="77F0DAA3" w14:textId="77777777" w:rsidR="00113532" w:rsidRDefault="00113532" w:rsidP="00113532">
      <w:r>
        <w:t>According to the Table 6.0-1, solution#16, #17, #48 and #49 are proposed for Key Issue 6.</w:t>
      </w:r>
    </w:p>
    <w:p w14:paraId="6E008CFB" w14:textId="77777777" w:rsidR="00113532" w:rsidRDefault="00113532" w:rsidP="00113532">
      <w:r>
        <w:t>The solutions are evaluated based on the following criteria, aligned with the description of the KI.</w:t>
      </w:r>
    </w:p>
    <w:p w14:paraId="262D7D6F" w14:textId="77777777" w:rsidR="00113532" w:rsidRDefault="00113532" w:rsidP="00113532">
      <w:pPr>
        <w:pStyle w:val="B1"/>
      </w:pPr>
      <w:r>
        <w:t>1.</w:t>
      </w:r>
      <w:r>
        <w:tab/>
        <w:t>Whether any and which components of the URSP rules can benefit from analytics.</w:t>
      </w:r>
    </w:p>
    <w:p w14:paraId="3A31D5BB" w14:textId="77777777" w:rsidR="00113532" w:rsidRDefault="00113532" w:rsidP="00113532">
      <w:pPr>
        <w:pStyle w:val="B1"/>
      </w:pPr>
      <w:r>
        <w:t>2.</w:t>
      </w:r>
      <w:r>
        <w:tab/>
        <w:t>Whether and how existing Analytics IDs, or new Analytics ID(s) can be used to assist in the generation of URSP Rules.</w:t>
      </w:r>
    </w:p>
    <w:p w14:paraId="24E12893" w14:textId="77777777" w:rsidR="00113532" w:rsidRDefault="00113532" w:rsidP="00113532">
      <w:pPr>
        <w:pStyle w:val="B1"/>
      </w:pPr>
      <w:r>
        <w:t>3.</w:t>
      </w:r>
      <w:r>
        <w:tab/>
        <w:t>What procedures trigger the subscription to these Analytics IDs.</w:t>
      </w:r>
    </w:p>
    <w:p w14:paraId="6CDE475F" w14:textId="77777777" w:rsidR="00113532" w:rsidRDefault="00113532" w:rsidP="00113532">
      <w:pPr>
        <w:pStyle w:val="B1"/>
      </w:pPr>
      <w:r>
        <w:t>4.</w:t>
      </w:r>
      <w:r>
        <w:tab/>
        <w:t>Whether new (set of) interactions(s) are required to assist in the generation of URSP Rules as defined in Rel17, and how to define the new interactions if needed.</w:t>
      </w:r>
    </w:p>
    <w:p w14:paraId="2664FBA7" w14:textId="77777777" w:rsidR="00113532" w:rsidRDefault="00113532" w:rsidP="00113532">
      <w:pPr>
        <w:pStyle w:val="B1"/>
      </w:pPr>
      <w:r>
        <w:t>5.</w:t>
      </w:r>
      <w:r>
        <w:tab/>
        <w:t>What information should be collected (or provided) as input (or output) by the NWDAF for these Analytics IDs.</w:t>
      </w:r>
    </w:p>
    <w:p w14:paraId="0B16FE21" w14:textId="77777777" w:rsidR="00113532" w:rsidRDefault="00113532" w:rsidP="00113532">
      <w:r>
        <w:t>The table below shows a summary of the mapping between fields in URSP rules and the proposal of analytics used for assistance on these fields for the different solutions:</w:t>
      </w:r>
    </w:p>
    <w:p w14:paraId="0C1FDDE8" w14:textId="77777777" w:rsidR="00113532" w:rsidRDefault="00113532" w:rsidP="00113532">
      <w:pPr>
        <w:pStyle w:val="TH"/>
      </w:pPr>
      <w:r>
        <w:lastRenderedPageBreak/>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113532" w:rsidRPr="005E6AB0" w14:paraId="5BAF44CD" w14:textId="77777777" w:rsidTr="007865AB">
        <w:tc>
          <w:tcPr>
            <w:tcW w:w="1924" w:type="dxa"/>
          </w:tcPr>
          <w:p w14:paraId="3D90BD50" w14:textId="77777777" w:rsidR="00113532" w:rsidRPr="005E6AB0" w:rsidRDefault="00113532" w:rsidP="007865AB">
            <w:pPr>
              <w:pStyle w:val="TAH"/>
            </w:pPr>
            <w:r w:rsidRPr="005E6AB0">
              <w:t>URSP field</w:t>
            </w:r>
          </w:p>
        </w:tc>
        <w:tc>
          <w:tcPr>
            <w:tcW w:w="1926" w:type="dxa"/>
          </w:tcPr>
          <w:p w14:paraId="74BB6A18" w14:textId="77777777" w:rsidR="00113532" w:rsidRPr="005E6AB0" w:rsidRDefault="00113532" w:rsidP="007865AB">
            <w:pPr>
              <w:pStyle w:val="TAH"/>
            </w:pPr>
            <w:r w:rsidRPr="005E6AB0">
              <w:t>Sol#16</w:t>
            </w:r>
          </w:p>
        </w:tc>
        <w:tc>
          <w:tcPr>
            <w:tcW w:w="1926" w:type="dxa"/>
          </w:tcPr>
          <w:p w14:paraId="54E21839" w14:textId="77777777" w:rsidR="00113532" w:rsidRPr="005E6AB0" w:rsidRDefault="00113532" w:rsidP="007865AB">
            <w:pPr>
              <w:pStyle w:val="TAH"/>
            </w:pPr>
            <w:r w:rsidRPr="005E6AB0">
              <w:t>Sol#17</w:t>
            </w:r>
          </w:p>
        </w:tc>
        <w:tc>
          <w:tcPr>
            <w:tcW w:w="1926" w:type="dxa"/>
          </w:tcPr>
          <w:p w14:paraId="00C82624" w14:textId="77777777" w:rsidR="00113532" w:rsidRPr="005E6AB0" w:rsidRDefault="00113532" w:rsidP="007865AB">
            <w:pPr>
              <w:pStyle w:val="TAH"/>
            </w:pPr>
            <w:r w:rsidRPr="005E6AB0">
              <w:t>Sol#48</w:t>
            </w:r>
          </w:p>
        </w:tc>
        <w:tc>
          <w:tcPr>
            <w:tcW w:w="1926" w:type="dxa"/>
          </w:tcPr>
          <w:p w14:paraId="196BE7FB" w14:textId="77777777" w:rsidR="00113532" w:rsidRPr="005E6AB0" w:rsidRDefault="00113532" w:rsidP="007865AB">
            <w:pPr>
              <w:pStyle w:val="TAH"/>
            </w:pPr>
            <w:r w:rsidRPr="005E6AB0">
              <w:t>Sol#49</w:t>
            </w:r>
          </w:p>
        </w:tc>
      </w:tr>
      <w:tr w:rsidR="00113532" w:rsidRPr="005E6AB0" w14:paraId="10D4DC57" w14:textId="77777777" w:rsidTr="007865AB">
        <w:tc>
          <w:tcPr>
            <w:tcW w:w="9628" w:type="dxa"/>
            <w:gridSpan w:val="5"/>
            <w:shd w:val="clear" w:color="auto" w:fill="D0CECE" w:themeFill="background2" w:themeFillShade="E6"/>
          </w:tcPr>
          <w:p w14:paraId="6DEF4FCA" w14:textId="77777777" w:rsidR="00113532" w:rsidRPr="005E6AB0" w:rsidRDefault="00113532" w:rsidP="007865AB">
            <w:pPr>
              <w:pStyle w:val="TAH"/>
            </w:pPr>
            <w:r w:rsidRPr="005E6AB0">
              <w:t>Route Selection Descriptor Components</w:t>
            </w:r>
          </w:p>
        </w:tc>
      </w:tr>
      <w:tr w:rsidR="00113532" w:rsidRPr="005E6AB0" w14:paraId="57C4BA7A" w14:textId="77777777" w:rsidTr="007865AB">
        <w:tc>
          <w:tcPr>
            <w:tcW w:w="1924" w:type="dxa"/>
          </w:tcPr>
          <w:p w14:paraId="5115B512" w14:textId="77777777" w:rsidR="00113532" w:rsidRPr="005E6AB0" w:rsidRDefault="00113532" w:rsidP="007865AB">
            <w:pPr>
              <w:pStyle w:val="TAL"/>
            </w:pPr>
            <w:r w:rsidRPr="005E6AB0">
              <w:t>S-NSSAI</w:t>
            </w:r>
          </w:p>
        </w:tc>
        <w:tc>
          <w:tcPr>
            <w:tcW w:w="1926" w:type="dxa"/>
          </w:tcPr>
          <w:p w14:paraId="48D0479C" w14:textId="77777777" w:rsidR="00113532" w:rsidRPr="005E6AB0" w:rsidRDefault="00113532" w:rsidP="007865AB">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7957FDDD" w14:textId="77777777" w:rsidR="00113532" w:rsidRPr="005E6AB0" w:rsidRDefault="00113532" w:rsidP="007865AB">
            <w:pPr>
              <w:pStyle w:val="TAL"/>
            </w:pPr>
            <w:r>
              <w:t>"</w:t>
            </w:r>
            <w:r w:rsidRPr="005E6AB0">
              <w:t>Service Experience</w:t>
            </w:r>
            <w:r>
              <w:t>"</w:t>
            </w:r>
            <w:r w:rsidRPr="005E6AB0">
              <w:t xml:space="preserve"> in roaming from V-NWDAF</w:t>
            </w:r>
          </w:p>
        </w:tc>
        <w:tc>
          <w:tcPr>
            <w:tcW w:w="1926" w:type="dxa"/>
          </w:tcPr>
          <w:p w14:paraId="3FB31174" w14:textId="77777777" w:rsidR="00113532" w:rsidRPr="005E6AB0" w:rsidRDefault="00113532" w:rsidP="007865AB">
            <w:pPr>
              <w:pStyle w:val="TAL"/>
            </w:pPr>
            <w:r>
              <w:t>"</w:t>
            </w:r>
            <w:r w:rsidRPr="005E6AB0">
              <w:t>Slice Load Level</w:t>
            </w:r>
            <w:r>
              <w:t>"</w:t>
            </w:r>
          </w:p>
        </w:tc>
        <w:tc>
          <w:tcPr>
            <w:tcW w:w="1926" w:type="dxa"/>
          </w:tcPr>
          <w:p w14:paraId="53B166E1" w14:textId="77777777" w:rsidR="00113532" w:rsidRPr="005E6AB0" w:rsidRDefault="00113532" w:rsidP="007865AB">
            <w:pPr>
              <w:pStyle w:val="TAL"/>
            </w:pPr>
          </w:p>
        </w:tc>
      </w:tr>
      <w:tr w:rsidR="00113532" w:rsidRPr="005E6AB0" w14:paraId="7364215C" w14:textId="77777777" w:rsidTr="007865AB">
        <w:tc>
          <w:tcPr>
            <w:tcW w:w="1924" w:type="dxa"/>
          </w:tcPr>
          <w:p w14:paraId="3132B403" w14:textId="77777777" w:rsidR="00113532" w:rsidRPr="005E6AB0" w:rsidRDefault="00113532" w:rsidP="007865AB">
            <w:pPr>
              <w:pStyle w:val="TAL"/>
            </w:pPr>
            <w:r w:rsidRPr="005E6AB0">
              <w:t>DNN</w:t>
            </w:r>
          </w:p>
        </w:tc>
        <w:tc>
          <w:tcPr>
            <w:tcW w:w="1926" w:type="dxa"/>
          </w:tcPr>
          <w:p w14:paraId="01309AD4" w14:textId="77777777" w:rsidR="00113532" w:rsidRPr="005E6AB0" w:rsidRDefault="00113532" w:rsidP="007865AB">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40B07249" w14:textId="77777777" w:rsidR="00113532" w:rsidRPr="005E6AB0" w:rsidRDefault="00113532" w:rsidP="007865AB">
            <w:pPr>
              <w:pStyle w:val="TAL"/>
            </w:pPr>
          </w:p>
        </w:tc>
        <w:tc>
          <w:tcPr>
            <w:tcW w:w="1926" w:type="dxa"/>
          </w:tcPr>
          <w:p w14:paraId="4C1D27FF" w14:textId="77777777" w:rsidR="00113532" w:rsidRPr="005E6AB0" w:rsidRDefault="00113532" w:rsidP="007865AB">
            <w:pPr>
              <w:pStyle w:val="TAL"/>
            </w:pPr>
            <w:r>
              <w:t>"</w:t>
            </w:r>
            <w:r w:rsidRPr="005E6AB0">
              <w:t>DN Performance</w:t>
            </w:r>
            <w:r>
              <w:t>"</w:t>
            </w:r>
          </w:p>
        </w:tc>
        <w:tc>
          <w:tcPr>
            <w:tcW w:w="1926" w:type="dxa"/>
          </w:tcPr>
          <w:p w14:paraId="15943FE6" w14:textId="77777777" w:rsidR="00113532" w:rsidRPr="005E6AB0" w:rsidRDefault="00113532" w:rsidP="007865AB">
            <w:pPr>
              <w:pStyle w:val="TAL"/>
            </w:pPr>
          </w:p>
        </w:tc>
      </w:tr>
      <w:tr w:rsidR="00113532" w:rsidRPr="005E6AB0" w14:paraId="71108EE0" w14:textId="77777777" w:rsidTr="007865AB">
        <w:tc>
          <w:tcPr>
            <w:tcW w:w="1924" w:type="dxa"/>
          </w:tcPr>
          <w:p w14:paraId="6360B936" w14:textId="77777777" w:rsidR="00113532" w:rsidRPr="005E6AB0" w:rsidRDefault="00113532" w:rsidP="007865AB">
            <w:pPr>
              <w:pStyle w:val="TAL"/>
            </w:pPr>
            <w:r w:rsidRPr="005E6AB0">
              <w:t>Non-Seamless Offload Indication</w:t>
            </w:r>
          </w:p>
        </w:tc>
        <w:tc>
          <w:tcPr>
            <w:tcW w:w="1926" w:type="dxa"/>
          </w:tcPr>
          <w:p w14:paraId="10AE30F3" w14:textId="77777777" w:rsidR="00113532" w:rsidRPr="005E6AB0" w:rsidRDefault="00113532" w:rsidP="007865AB">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5989613" w14:textId="77777777" w:rsidR="00113532" w:rsidRPr="005E6AB0" w:rsidRDefault="00113532" w:rsidP="007865AB">
            <w:pPr>
              <w:pStyle w:val="TAL"/>
            </w:pPr>
          </w:p>
        </w:tc>
        <w:tc>
          <w:tcPr>
            <w:tcW w:w="1926" w:type="dxa"/>
          </w:tcPr>
          <w:p w14:paraId="49C2086E" w14:textId="77777777" w:rsidR="00113532" w:rsidRPr="005E6AB0" w:rsidRDefault="00113532" w:rsidP="007865AB">
            <w:pPr>
              <w:pStyle w:val="TAL"/>
            </w:pPr>
          </w:p>
        </w:tc>
        <w:tc>
          <w:tcPr>
            <w:tcW w:w="1926" w:type="dxa"/>
          </w:tcPr>
          <w:p w14:paraId="33CA4046" w14:textId="77777777" w:rsidR="00113532" w:rsidRPr="005E6AB0" w:rsidRDefault="00113532" w:rsidP="007865AB">
            <w:pPr>
              <w:pStyle w:val="TAL"/>
            </w:pPr>
          </w:p>
        </w:tc>
      </w:tr>
      <w:tr w:rsidR="00113532" w:rsidRPr="005E6AB0" w14:paraId="78635B4A" w14:textId="77777777" w:rsidTr="007865AB">
        <w:tc>
          <w:tcPr>
            <w:tcW w:w="1924" w:type="dxa"/>
          </w:tcPr>
          <w:p w14:paraId="2346123A" w14:textId="77777777" w:rsidR="00113532" w:rsidRPr="005E6AB0" w:rsidRDefault="00113532" w:rsidP="007865AB">
            <w:pPr>
              <w:pStyle w:val="TAL"/>
            </w:pPr>
            <w:r w:rsidRPr="005E6AB0">
              <w:t>SSC Mode</w:t>
            </w:r>
          </w:p>
        </w:tc>
        <w:tc>
          <w:tcPr>
            <w:tcW w:w="1926" w:type="dxa"/>
          </w:tcPr>
          <w:p w14:paraId="5235EF72"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2FC0FA" w14:textId="77777777" w:rsidR="00113532" w:rsidRPr="005E6AB0" w:rsidRDefault="00113532" w:rsidP="007865AB">
            <w:pPr>
              <w:pStyle w:val="TAL"/>
            </w:pPr>
          </w:p>
        </w:tc>
        <w:tc>
          <w:tcPr>
            <w:tcW w:w="1926" w:type="dxa"/>
          </w:tcPr>
          <w:p w14:paraId="150B2B7D" w14:textId="77777777" w:rsidR="00113532" w:rsidRPr="005E6AB0" w:rsidRDefault="00113532" w:rsidP="007865AB">
            <w:pPr>
              <w:pStyle w:val="TAL"/>
            </w:pPr>
          </w:p>
        </w:tc>
        <w:tc>
          <w:tcPr>
            <w:tcW w:w="1926" w:type="dxa"/>
          </w:tcPr>
          <w:p w14:paraId="689006D7" w14:textId="77777777" w:rsidR="00113532" w:rsidRPr="005E6AB0" w:rsidRDefault="00113532" w:rsidP="007865AB">
            <w:pPr>
              <w:pStyle w:val="TAL"/>
            </w:pPr>
          </w:p>
        </w:tc>
      </w:tr>
      <w:tr w:rsidR="00113532" w:rsidRPr="005E6AB0" w14:paraId="256C967F" w14:textId="77777777" w:rsidTr="007865AB">
        <w:tc>
          <w:tcPr>
            <w:tcW w:w="1924" w:type="dxa"/>
          </w:tcPr>
          <w:p w14:paraId="16B22963" w14:textId="77777777" w:rsidR="00113532" w:rsidRPr="005E6AB0" w:rsidRDefault="00113532" w:rsidP="007865AB">
            <w:pPr>
              <w:pStyle w:val="TAL"/>
            </w:pPr>
            <w:r w:rsidRPr="005E6AB0">
              <w:t>PDU Session type</w:t>
            </w:r>
          </w:p>
        </w:tc>
        <w:tc>
          <w:tcPr>
            <w:tcW w:w="1926" w:type="dxa"/>
          </w:tcPr>
          <w:p w14:paraId="4BEA660C"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59C534" w14:textId="77777777" w:rsidR="00113532" w:rsidRPr="005E6AB0" w:rsidRDefault="00113532" w:rsidP="007865AB">
            <w:pPr>
              <w:pStyle w:val="TAL"/>
            </w:pPr>
          </w:p>
        </w:tc>
        <w:tc>
          <w:tcPr>
            <w:tcW w:w="1926" w:type="dxa"/>
          </w:tcPr>
          <w:p w14:paraId="60EF5CD7" w14:textId="77777777" w:rsidR="00113532" w:rsidRPr="005E6AB0" w:rsidRDefault="00113532" w:rsidP="007865AB">
            <w:pPr>
              <w:pStyle w:val="TAL"/>
            </w:pPr>
          </w:p>
        </w:tc>
        <w:tc>
          <w:tcPr>
            <w:tcW w:w="1926" w:type="dxa"/>
          </w:tcPr>
          <w:p w14:paraId="59C9952C" w14:textId="77777777" w:rsidR="00113532" w:rsidRPr="005E6AB0" w:rsidRDefault="00113532" w:rsidP="007865AB">
            <w:pPr>
              <w:pStyle w:val="TAL"/>
            </w:pPr>
          </w:p>
        </w:tc>
      </w:tr>
      <w:tr w:rsidR="00113532" w:rsidRPr="005E6AB0" w14:paraId="0550966C" w14:textId="77777777" w:rsidTr="007865AB">
        <w:tc>
          <w:tcPr>
            <w:tcW w:w="1924" w:type="dxa"/>
          </w:tcPr>
          <w:p w14:paraId="51D653FD" w14:textId="77777777" w:rsidR="00113532" w:rsidRPr="005E6AB0" w:rsidRDefault="00113532" w:rsidP="007865AB">
            <w:pPr>
              <w:pStyle w:val="TAL"/>
            </w:pPr>
            <w:r w:rsidRPr="005E6AB0">
              <w:t>Access Type Preference</w:t>
            </w:r>
          </w:p>
        </w:tc>
        <w:tc>
          <w:tcPr>
            <w:tcW w:w="1926" w:type="dxa"/>
          </w:tcPr>
          <w:p w14:paraId="2660E030"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6D854BA8" w14:textId="77777777" w:rsidR="00113532" w:rsidRPr="005E6AB0" w:rsidRDefault="00113532" w:rsidP="007865AB">
            <w:pPr>
              <w:pStyle w:val="TAL"/>
            </w:pPr>
          </w:p>
        </w:tc>
        <w:tc>
          <w:tcPr>
            <w:tcW w:w="1926" w:type="dxa"/>
          </w:tcPr>
          <w:p w14:paraId="2DB44B0B" w14:textId="77777777" w:rsidR="00113532" w:rsidRPr="005E6AB0" w:rsidRDefault="00113532" w:rsidP="007865AB">
            <w:pPr>
              <w:pStyle w:val="TAL"/>
            </w:pPr>
            <w:r>
              <w:t>"</w:t>
            </w:r>
            <w:r w:rsidRPr="005E6AB0">
              <w:t>WLAN Performance</w:t>
            </w:r>
            <w:r>
              <w:t>"</w:t>
            </w:r>
            <w:r w:rsidRPr="005E6AB0">
              <w:t xml:space="preserve">, Enhanced </w:t>
            </w:r>
            <w:r>
              <w:t>"</w:t>
            </w:r>
            <w:r w:rsidRPr="005E6AB0">
              <w:t>Service Experience</w:t>
            </w:r>
            <w:r>
              <w:t>"</w:t>
            </w:r>
          </w:p>
        </w:tc>
        <w:tc>
          <w:tcPr>
            <w:tcW w:w="1926" w:type="dxa"/>
          </w:tcPr>
          <w:p w14:paraId="78AFA4C2" w14:textId="77777777" w:rsidR="00113532" w:rsidRPr="005E6AB0" w:rsidRDefault="00113532" w:rsidP="007865AB">
            <w:pPr>
              <w:pStyle w:val="TAL"/>
            </w:pPr>
          </w:p>
        </w:tc>
      </w:tr>
      <w:tr w:rsidR="00113532" w:rsidRPr="005E6AB0" w14:paraId="3B54F3F1" w14:textId="77777777" w:rsidTr="007865AB">
        <w:tc>
          <w:tcPr>
            <w:tcW w:w="1924" w:type="dxa"/>
          </w:tcPr>
          <w:p w14:paraId="7FA76F18" w14:textId="77777777" w:rsidR="00113532" w:rsidRPr="005E6AB0" w:rsidRDefault="00113532" w:rsidP="007865AB">
            <w:pPr>
              <w:pStyle w:val="TAL"/>
            </w:pPr>
            <w:r w:rsidRPr="005E6AB0">
              <w:t>PDU Session Pair ID</w:t>
            </w:r>
          </w:p>
        </w:tc>
        <w:tc>
          <w:tcPr>
            <w:tcW w:w="1926" w:type="dxa"/>
          </w:tcPr>
          <w:p w14:paraId="555DDEF5" w14:textId="77777777" w:rsidR="00113532" w:rsidRPr="005E6AB0" w:rsidRDefault="00113532" w:rsidP="007865AB">
            <w:pPr>
              <w:pStyle w:val="TAL"/>
            </w:pPr>
            <w:r>
              <w:t>"</w:t>
            </w:r>
            <w:r w:rsidRPr="005E6AB0">
              <w:t>Redundant Transmission Experience</w:t>
            </w:r>
            <w:r>
              <w:t>"</w:t>
            </w:r>
          </w:p>
        </w:tc>
        <w:tc>
          <w:tcPr>
            <w:tcW w:w="1926" w:type="dxa"/>
          </w:tcPr>
          <w:p w14:paraId="0D3F44EF" w14:textId="77777777" w:rsidR="00113532" w:rsidRPr="005E6AB0" w:rsidRDefault="00113532" w:rsidP="007865AB">
            <w:pPr>
              <w:pStyle w:val="TAL"/>
            </w:pPr>
          </w:p>
        </w:tc>
        <w:tc>
          <w:tcPr>
            <w:tcW w:w="1926" w:type="dxa"/>
          </w:tcPr>
          <w:p w14:paraId="4F4435D4" w14:textId="77777777" w:rsidR="00113532" w:rsidRPr="005E6AB0" w:rsidRDefault="00113532" w:rsidP="007865AB">
            <w:pPr>
              <w:pStyle w:val="TAL"/>
            </w:pPr>
          </w:p>
        </w:tc>
        <w:tc>
          <w:tcPr>
            <w:tcW w:w="1926" w:type="dxa"/>
          </w:tcPr>
          <w:p w14:paraId="06D1D7EB"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193E8586" w14:textId="77777777" w:rsidTr="007865AB">
        <w:tc>
          <w:tcPr>
            <w:tcW w:w="1924" w:type="dxa"/>
          </w:tcPr>
          <w:p w14:paraId="451F266A" w14:textId="77777777" w:rsidR="00113532" w:rsidRPr="005E6AB0" w:rsidRDefault="00113532" w:rsidP="007865AB">
            <w:pPr>
              <w:pStyle w:val="TAL"/>
            </w:pPr>
            <w:r w:rsidRPr="005E6AB0">
              <w:t>RSN</w:t>
            </w:r>
          </w:p>
        </w:tc>
        <w:tc>
          <w:tcPr>
            <w:tcW w:w="1926" w:type="dxa"/>
          </w:tcPr>
          <w:p w14:paraId="57117D62" w14:textId="77777777" w:rsidR="00113532" w:rsidRPr="005E6AB0" w:rsidRDefault="00113532" w:rsidP="007865AB">
            <w:pPr>
              <w:pStyle w:val="TAL"/>
            </w:pPr>
            <w:r>
              <w:t>"</w:t>
            </w:r>
            <w:r w:rsidRPr="005E6AB0">
              <w:t>Redundant Transmission Experience</w:t>
            </w:r>
            <w:r>
              <w:t>"</w:t>
            </w:r>
          </w:p>
        </w:tc>
        <w:tc>
          <w:tcPr>
            <w:tcW w:w="1926" w:type="dxa"/>
          </w:tcPr>
          <w:p w14:paraId="55040060" w14:textId="77777777" w:rsidR="00113532" w:rsidRPr="005E6AB0" w:rsidRDefault="00113532" w:rsidP="007865AB">
            <w:pPr>
              <w:pStyle w:val="TAL"/>
            </w:pPr>
          </w:p>
        </w:tc>
        <w:tc>
          <w:tcPr>
            <w:tcW w:w="1926" w:type="dxa"/>
          </w:tcPr>
          <w:p w14:paraId="158F52AC" w14:textId="77777777" w:rsidR="00113532" w:rsidRPr="005E6AB0" w:rsidRDefault="00113532" w:rsidP="007865AB">
            <w:pPr>
              <w:pStyle w:val="TAL"/>
            </w:pPr>
          </w:p>
        </w:tc>
        <w:tc>
          <w:tcPr>
            <w:tcW w:w="1926" w:type="dxa"/>
          </w:tcPr>
          <w:p w14:paraId="36634443"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7F4C5E46" w14:textId="77777777" w:rsidTr="007865AB">
        <w:tc>
          <w:tcPr>
            <w:tcW w:w="1924" w:type="dxa"/>
          </w:tcPr>
          <w:p w14:paraId="0E952E97" w14:textId="77777777" w:rsidR="00113532" w:rsidRPr="005E6AB0" w:rsidRDefault="00113532" w:rsidP="007865AB">
            <w:pPr>
              <w:pStyle w:val="TAL"/>
            </w:pPr>
            <w:r w:rsidRPr="005E6AB0">
              <w:t>Precedence of RSD</w:t>
            </w:r>
          </w:p>
        </w:tc>
        <w:tc>
          <w:tcPr>
            <w:tcW w:w="1926" w:type="dxa"/>
          </w:tcPr>
          <w:p w14:paraId="0C290038" w14:textId="77777777" w:rsidR="00113532" w:rsidRPr="005E6AB0" w:rsidRDefault="00113532" w:rsidP="007865AB">
            <w:pPr>
              <w:pStyle w:val="TAL"/>
            </w:pPr>
          </w:p>
        </w:tc>
        <w:tc>
          <w:tcPr>
            <w:tcW w:w="1926" w:type="dxa"/>
          </w:tcPr>
          <w:p w14:paraId="1BFA2203" w14:textId="77777777" w:rsidR="00113532" w:rsidRPr="005E6AB0" w:rsidRDefault="00113532" w:rsidP="007865AB">
            <w:pPr>
              <w:pStyle w:val="TAL"/>
            </w:pPr>
          </w:p>
        </w:tc>
        <w:tc>
          <w:tcPr>
            <w:tcW w:w="1926" w:type="dxa"/>
          </w:tcPr>
          <w:p w14:paraId="65F7935F" w14:textId="77777777" w:rsidR="00113532" w:rsidRPr="005E6AB0" w:rsidRDefault="00113532" w:rsidP="007865AB">
            <w:pPr>
              <w:pStyle w:val="TAL"/>
            </w:pPr>
            <w:r w:rsidRPr="005E6AB0">
              <w:t xml:space="preserve">New </w:t>
            </w:r>
            <w:r>
              <w:t>"</w:t>
            </w:r>
            <w:r w:rsidRPr="005E6AB0">
              <w:t>URSP rule experience</w:t>
            </w:r>
            <w:r>
              <w:t>"</w:t>
            </w:r>
          </w:p>
        </w:tc>
        <w:tc>
          <w:tcPr>
            <w:tcW w:w="1926" w:type="dxa"/>
          </w:tcPr>
          <w:p w14:paraId="65DD8BE3" w14:textId="77777777" w:rsidR="00113532" w:rsidRPr="005E6AB0" w:rsidRDefault="00113532" w:rsidP="007865AB">
            <w:pPr>
              <w:pStyle w:val="TAL"/>
            </w:pPr>
          </w:p>
        </w:tc>
      </w:tr>
      <w:tr w:rsidR="00113532" w:rsidRPr="005E6AB0" w14:paraId="6671C5C4" w14:textId="77777777" w:rsidTr="007865AB">
        <w:tc>
          <w:tcPr>
            <w:tcW w:w="9628" w:type="dxa"/>
            <w:gridSpan w:val="5"/>
            <w:shd w:val="clear" w:color="auto" w:fill="D0CECE" w:themeFill="background2" w:themeFillShade="E6"/>
          </w:tcPr>
          <w:p w14:paraId="2FC9A954" w14:textId="77777777" w:rsidR="00113532" w:rsidRPr="005E6AB0" w:rsidRDefault="00113532" w:rsidP="007865AB">
            <w:pPr>
              <w:pStyle w:val="TAH"/>
            </w:pPr>
            <w:r w:rsidRPr="005E6AB0">
              <w:t>Route Selection Validation Criteria</w:t>
            </w:r>
          </w:p>
        </w:tc>
      </w:tr>
      <w:tr w:rsidR="00113532" w:rsidRPr="005E6AB0" w14:paraId="05B5AE02" w14:textId="77777777" w:rsidTr="007865AB">
        <w:tc>
          <w:tcPr>
            <w:tcW w:w="1924" w:type="dxa"/>
          </w:tcPr>
          <w:p w14:paraId="35BCF0A2" w14:textId="77777777" w:rsidR="00113532" w:rsidRPr="005E6AB0" w:rsidRDefault="00113532" w:rsidP="007865AB">
            <w:pPr>
              <w:pStyle w:val="TAL"/>
            </w:pPr>
            <w:r w:rsidRPr="005E6AB0">
              <w:t>Time Window</w:t>
            </w:r>
          </w:p>
        </w:tc>
        <w:tc>
          <w:tcPr>
            <w:tcW w:w="1926" w:type="dxa"/>
          </w:tcPr>
          <w:p w14:paraId="2C683711"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35155434" w14:textId="77777777" w:rsidR="00113532" w:rsidRPr="005E6AB0" w:rsidRDefault="00113532" w:rsidP="007865AB">
            <w:pPr>
              <w:pStyle w:val="TAL"/>
            </w:pPr>
          </w:p>
        </w:tc>
        <w:tc>
          <w:tcPr>
            <w:tcW w:w="1926" w:type="dxa"/>
          </w:tcPr>
          <w:p w14:paraId="0E4C1E3E"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1930F1B7" w14:textId="77777777" w:rsidR="00113532" w:rsidRPr="005E6AB0" w:rsidRDefault="00113532" w:rsidP="007865AB">
            <w:pPr>
              <w:pStyle w:val="TAL"/>
            </w:pPr>
          </w:p>
        </w:tc>
      </w:tr>
      <w:tr w:rsidR="00113532" w:rsidRPr="005E6AB0" w14:paraId="29837E56" w14:textId="77777777" w:rsidTr="007865AB">
        <w:tc>
          <w:tcPr>
            <w:tcW w:w="1924" w:type="dxa"/>
          </w:tcPr>
          <w:p w14:paraId="25E142DE" w14:textId="77777777" w:rsidR="00113532" w:rsidRPr="005E6AB0" w:rsidRDefault="00113532" w:rsidP="007865AB">
            <w:pPr>
              <w:pStyle w:val="TAL"/>
            </w:pPr>
            <w:r w:rsidRPr="005E6AB0">
              <w:t>Location Criteria</w:t>
            </w:r>
          </w:p>
        </w:tc>
        <w:tc>
          <w:tcPr>
            <w:tcW w:w="1926" w:type="dxa"/>
          </w:tcPr>
          <w:p w14:paraId="4DCF04B5"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19F4673A" w14:textId="77777777" w:rsidR="00113532" w:rsidRPr="005E6AB0" w:rsidRDefault="00113532" w:rsidP="007865AB">
            <w:pPr>
              <w:pStyle w:val="TAL"/>
            </w:pPr>
          </w:p>
        </w:tc>
        <w:tc>
          <w:tcPr>
            <w:tcW w:w="1926" w:type="dxa"/>
          </w:tcPr>
          <w:p w14:paraId="5028DCE2"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4AAEA883" w14:textId="77777777" w:rsidR="00113532" w:rsidRPr="005E6AB0" w:rsidRDefault="00113532" w:rsidP="007865AB">
            <w:pPr>
              <w:pStyle w:val="TAL"/>
            </w:pPr>
          </w:p>
        </w:tc>
      </w:tr>
    </w:tbl>
    <w:p w14:paraId="34926D6E" w14:textId="77777777" w:rsidR="00113532" w:rsidRDefault="00113532" w:rsidP="00113532">
      <w:pPr>
        <w:rPr>
          <w:rFonts w:eastAsia="等线"/>
        </w:rPr>
      </w:pPr>
    </w:p>
    <w:p w14:paraId="707CD3AC" w14:textId="77777777" w:rsidR="00113532" w:rsidRPr="005E6AB0" w:rsidRDefault="00113532" w:rsidP="00113532">
      <w:pPr>
        <w:rPr>
          <w:rFonts w:eastAsia="等线"/>
          <w:b/>
          <w:bCs/>
        </w:rPr>
      </w:pPr>
      <w:r w:rsidRPr="005E6AB0">
        <w:rPr>
          <w:rFonts w:eastAsia="等线"/>
          <w:b/>
          <w:bCs/>
        </w:rPr>
        <w:t>Solution #16:</w:t>
      </w:r>
    </w:p>
    <w:p w14:paraId="7FD16EF5" w14:textId="77777777" w:rsidR="00113532" w:rsidRDefault="00113532" w:rsidP="00113532">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14:paraId="209AA86A" w14:textId="77777777" w:rsidR="00113532" w:rsidRDefault="00113532" w:rsidP="00113532">
      <w:pPr>
        <w:pStyle w:val="B1"/>
        <w:rPr>
          <w:rFonts w:eastAsia="等线"/>
        </w:rPr>
      </w:pPr>
      <w:r>
        <w:rPr>
          <w:rFonts w:eastAsia="等线"/>
        </w:rPr>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683BA447" w14:textId="77777777" w:rsidR="00113532" w:rsidRDefault="00113532" w:rsidP="00113532">
      <w:pPr>
        <w:pStyle w:val="B1"/>
        <w:rPr>
          <w:rFonts w:eastAsia="等线"/>
        </w:rPr>
      </w:pPr>
      <w:r>
        <w:rPr>
          <w:rFonts w:eastAsia="等线"/>
        </w:rPr>
        <w:lastRenderedPageBreak/>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14:paraId="531A135B" w14:textId="77777777" w:rsidR="00113532" w:rsidRDefault="00113532" w:rsidP="00113532">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2A65628D" w14:textId="77777777" w:rsidR="00113532" w:rsidRDefault="00113532" w:rsidP="00113532">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0E82828F" w14:textId="77777777" w:rsidR="00113532" w:rsidRDefault="00113532" w:rsidP="00113532">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p>
    <w:p w14:paraId="3FD7586E" w14:textId="77777777" w:rsidR="00113532" w:rsidRDefault="00113532" w:rsidP="00113532">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14:paraId="43683B71" w14:textId="65CC484C" w:rsidR="00113532" w:rsidRDefault="00113532" w:rsidP="00113532">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68FE82D1" w14:textId="3EE3F479" w:rsidR="00113532" w:rsidRPr="00113532" w:rsidRDefault="00113532" w:rsidP="00113532">
      <w:pPr>
        <w:snapToGrid w:val="0"/>
        <w:rPr>
          <w:rFonts w:eastAsia="宋体"/>
          <w:lang w:eastAsia="zh-CN"/>
        </w:rPr>
      </w:pPr>
      <w:ins w:id="4" w:author="Lyu Huazhang - 9.19-1" w:date="2022-09-25T12:39:00Z">
        <w:r>
          <w:rPr>
            <w:rFonts w:eastAsia="宋体" w:hint="eastAsia"/>
            <w:lang w:eastAsia="zh-CN"/>
          </w:rPr>
          <w:t>T</w:t>
        </w:r>
        <w:r>
          <w:rPr>
            <w:rFonts w:eastAsia="宋体"/>
            <w:lang w:eastAsia="zh-CN"/>
          </w:rPr>
          <w:t>he PCF can also request analytic of combination of several RSCs in one RSD, for example the combination of S-NSSAI + DNN or the combination of PDU session type + SSC mode and etc, to NWDAF. The NWDAF should support to provide the analytic of combination of several RSCs to PCF. The PCF can adjust the RSD precedence according to the analytic from NWDAF, and also the PCF can receive the analytic of the whole RSD (if the combination of RSCs are the RSCs included in one RS</w:t>
        </w:r>
        <w:del w:id="5" w:author="ETRI-Jihoon" w:date="2022-10-11T22:54:00Z">
          <w:r w:rsidDel="00D869DF">
            <w:rPr>
              <w:rFonts w:eastAsia="宋体"/>
              <w:lang w:eastAsia="zh-CN"/>
            </w:rPr>
            <w:delText>C</w:delText>
          </w:r>
        </w:del>
      </w:ins>
      <w:ins w:id="6" w:author="ETRI-Jihoon" w:date="2022-10-11T22:54:00Z">
        <w:r w:rsidR="00D869DF">
          <w:rPr>
            <w:rFonts w:eastAsia="宋体"/>
            <w:lang w:eastAsia="zh-CN"/>
          </w:rPr>
          <w:t>D</w:t>
        </w:r>
      </w:ins>
      <w:ins w:id="7" w:author="Lyu Huazhang - 9.19-1" w:date="2022-09-25T12:39:00Z">
        <w:r>
          <w:rPr>
            <w:rFonts w:eastAsia="宋体"/>
            <w:lang w:eastAsia="zh-CN"/>
          </w:rPr>
          <w:t xml:space="preserve">) or different arbitrary combination of RSCs in URSP rule. </w:t>
        </w:r>
      </w:ins>
    </w:p>
    <w:p w14:paraId="10BD42D5" w14:textId="77777777" w:rsidR="00113532" w:rsidRPr="005E6AB0" w:rsidRDefault="00113532" w:rsidP="00113532">
      <w:pPr>
        <w:rPr>
          <w:rFonts w:eastAsia="等线"/>
          <w:b/>
          <w:bCs/>
        </w:rPr>
      </w:pPr>
      <w:r w:rsidRPr="005E6AB0">
        <w:rPr>
          <w:rFonts w:eastAsia="等线"/>
          <w:b/>
          <w:bCs/>
        </w:rPr>
        <w:t>Solution #17:</w:t>
      </w:r>
    </w:p>
    <w:p w14:paraId="47B9A49E" w14:textId="77777777" w:rsidR="00113532" w:rsidRDefault="00113532" w:rsidP="00113532">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14:paraId="37ED26ED" w14:textId="77777777" w:rsidR="00113532" w:rsidRDefault="00113532" w:rsidP="00113532">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1FFB30A9" w14:textId="77777777" w:rsidR="00113532" w:rsidRDefault="00113532" w:rsidP="00113532">
      <w:pPr>
        <w:rPr>
          <w:rFonts w:eastAsia="等线"/>
        </w:rPr>
      </w:pPr>
      <w:r>
        <w:rPr>
          <w:rFonts w:eastAsia="等线"/>
        </w:rPr>
        <w:t>FS_UEPO, key issue 1, aims to enable the provisioning of URSP rules in the VPLMN and may thus remove the need for the H-PCF to determine NSSP. Coordination is required.</w:t>
      </w:r>
    </w:p>
    <w:p w14:paraId="02867FB7" w14:textId="77777777" w:rsidR="00113532" w:rsidRPr="005E6AB0" w:rsidRDefault="00113532" w:rsidP="00113532">
      <w:pPr>
        <w:rPr>
          <w:rFonts w:eastAsia="等线"/>
          <w:b/>
          <w:bCs/>
        </w:rPr>
      </w:pPr>
      <w:r w:rsidRPr="005E6AB0">
        <w:rPr>
          <w:rFonts w:eastAsia="等线"/>
          <w:b/>
          <w:bCs/>
        </w:rPr>
        <w:t>Solution #48:</w:t>
      </w:r>
    </w:p>
    <w:p w14:paraId="7CDE4B6B" w14:textId="77777777" w:rsidR="00113532" w:rsidRDefault="00113532" w:rsidP="00113532">
      <w:pPr>
        <w:rPr>
          <w:rFonts w:eastAsia="等线"/>
        </w:rPr>
      </w:pPr>
      <w:r>
        <w:rPr>
          <w:rFonts w:eastAsia="等线"/>
        </w:rPr>
        <w:t>It proposes to use some existing analytics to adjust following URSP fields, according to the table 1:</w:t>
      </w:r>
    </w:p>
    <w:p w14:paraId="77005410" w14:textId="77777777" w:rsidR="00113532" w:rsidRDefault="00113532" w:rsidP="00113532">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14:paraId="62A5D4E2" w14:textId="77777777" w:rsidR="00113532" w:rsidRDefault="00113532" w:rsidP="00113532">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14:paraId="0EE4D1AC" w14:textId="77777777" w:rsidR="00113532" w:rsidRDefault="00113532" w:rsidP="00113532">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14:paraId="7B4C78B7" w14:textId="77777777" w:rsidR="00113532" w:rsidRDefault="00113532" w:rsidP="00113532">
      <w:pPr>
        <w:rPr>
          <w:rFonts w:eastAsia="等线"/>
        </w:rPr>
      </w:pPr>
      <w:r>
        <w:rPr>
          <w:rFonts w:eastAsia="等线"/>
        </w:rPr>
        <w:t>Also similar to solution #16, it is proposed an enhancement of "Service Experience" analytic to provide the service experience information depending on the access type of PDU session.</w:t>
      </w:r>
    </w:p>
    <w:p w14:paraId="3FBFFE64" w14:textId="77777777" w:rsidR="00113532" w:rsidRDefault="00113532" w:rsidP="00113532">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14:paraId="3C838C77" w14:textId="297B6E50" w:rsidR="00113532" w:rsidRPr="00113532" w:rsidRDefault="00113532" w:rsidP="00113532">
      <w:pPr>
        <w:rPr>
          <w:rFonts w:eastAsia="MS Mincho"/>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61868E54" w14:textId="77777777" w:rsidR="00113532" w:rsidRPr="005E6AB0" w:rsidRDefault="00113532" w:rsidP="00113532">
      <w:pPr>
        <w:rPr>
          <w:rFonts w:eastAsia="等线"/>
          <w:b/>
          <w:bCs/>
        </w:rPr>
      </w:pPr>
      <w:r w:rsidRPr="005E6AB0">
        <w:rPr>
          <w:rFonts w:eastAsia="等线"/>
          <w:b/>
          <w:bCs/>
        </w:rPr>
        <w:t>Solution #49:</w:t>
      </w:r>
    </w:p>
    <w:p w14:paraId="020F23E1" w14:textId="77777777" w:rsidR="00113532" w:rsidRDefault="00113532" w:rsidP="00113532">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14:paraId="19E02FC7" w14:textId="77777777" w:rsidR="00113532" w:rsidRDefault="00113532" w:rsidP="00113532">
      <w:pPr>
        <w:rPr>
          <w:rFonts w:eastAsia="等线"/>
        </w:rPr>
      </w:pPr>
      <w:r>
        <w:rPr>
          <w:rFonts w:eastAsia="等线"/>
        </w:rPr>
        <w:t>In addition, this solution proposes an extension of existing "Redundant Transmission Experience" analytic including:</w:t>
      </w:r>
    </w:p>
    <w:p w14:paraId="4895B23F" w14:textId="77777777" w:rsidR="00113532" w:rsidRDefault="00113532" w:rsidP="00113532">
      <w:pPr>
        <w:pStyle w:val="B1"/>
        <w:rPr>
          <w:rFonts w:eastAsia="等线"/>
        </w:rPr>
      </w:pPr>
      <w:r>
        <w:rPr>
          <w:rFonts w:eastAsia="等线"/>
        </w:rPr>
        <w:t>-</w:t>
      </w:r>
      <w:r>
        <w:rPr>
          <w:rFonts w:eastAsia="等线"/>
        </w:rPr>
        <w:tab/>
        <w:t>New filter parameter PDU session ID.</w:t>
      </w:r>
    </w:p>
    <w:p w14:paraId="31E3FA46" w14:textId="77777777" w:rsidR="00113532" w:rsidRDefault="00113532" w:rsidP="00113532">
      <w:pPr>
        <w:pStyle w:val="B1"/>
        <w:rPr>
          <w:rFonts w:eastAsia="等线"/>
        </w:rPr>
      </w:pPr>
      <w:r>
        <w:rPr>
          <w:rFonts w:eastAsia="等线"/>
        </w:rPr>
        <w:t>-</w:t>
      </w:r>
      <w:r>
        <w:rPr>
          <w:rFonts w:eastAsia="等线"/>
        </w:rPr>
        <w:tab/>
        <w:t>New output parameters E2E UL/DL packet drop rate and packet delay.</w:t>
      </w:r>
    </w:p>
    <w:p w14:paraId="12050BAD" w14:textId="77777777" w:rsidR="00113532" w:rsidRDefault="00113532" w:rsidP="00113532">
      <w:pPr>
        <w:rPr>
          <w:rFonts w:eastAsia="等线"/>
        </w:rPr>
      </w:pPr>
      <w:r>
        <w:rPr>
          <w:rFonts w:eastAsia="等线"/>
        </w:rPr>
        <w:t>However, it is not justified what is the value added with such extension.</w:t>
      </w:r>
    </w:p>
    <w:p w14:paraId="669DA0D2" w14:textId="77777777" w:rsidR="00113532" w:rsidRDefault="00113532" w:rsidP="00113532">
      <w:pPr>
        <w:rPr>
          <w:rFonts w:eastAsia="等线"/>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p>
    <w:p w14:paraId="0560A86E" w14:textId="55827AD2"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B94621" w14:textId="3EC44511" w:rsidR="00113532" w:rsidRDefault="00113532" w:rsidP="00CC451B">
      <w:pPr>
        <w:pStyle w:val="B1"/>
        <w:rPr>
          <w:lang w:eastAsia="en-US"/>
        </w:rPr>
      </w:pPr>
    </w:p>
    <w:p w14:paraId="60BDB87D" w14:textId="77777777" w:rsidR="00113532" w:rsidRDefault="00113532" w:rsidP="00113532">
      <w:pPr>
        <w:pStyle w:val="2"/>
        <w:rPr>
          <w:lang w:eastAsia="zh-CN"/>
        </w:rPr>
      </w:pPr>
      <w:bookmarkStart w:id="8" w:name="_Toc113350366"/>
      <w:bookmarkStart w:id="9" w:name="_Toc113351224"/>
      <w:r>
        <w:t>8.6</w:t>
      </w:r>
      <w:r>
        <w:tab/>
      </w:r>
      <w:r>
        <w:rPr>
          <w:lang w:eastAsia="ko-KR"/>
        </w:rPr>
        <w:t xml:space="preserve">Key Issue #6: </w:t>
      </w:r>
      <w:r>
        <w:t>NWDAF-assisted URSPs</w:t>
      </w:r>
      <w:bookmarkEnd w:id="8"/>
      <w:bookmarkEnd w:id="9"/>
    </w:p>
    <w:p w14:paraId="695B70FE" w14:textId="2C529DC1" w:rsidR="00113532" w:rsidRDefault="00113532" w:rsidP="00113532">
      <w:r>
        <w:t>It is concluded the PCF may adjust the fields</w:t>
      </w:r>
      <w:ins w:id="10" w:author="CWW" w:date="2022-09-28T16:06:00Z">
        <w:r w:rsidR="00AB425F">
          <w:t xml:space="preserve"> (i.e. RSCs)</w:t>
        </w:r>
      </w:ins>
      <w:ins w:id="11" w:author="CWW" w:date="2022-09-28T16:05:00Z">
        <w:r w:rsidR="00AB425F">
          <w:t xml:space="preserve"> and </w:t>
        </w:r>
      </w:ins>
      <w:ins w:id="12" w:author="CWW" w:date="2022-09-28T16:06:00Z">
        <w:r w:rsidR="00AB425F">
          <w:t xml:space="preserve">even </w:t>
        </w:r>
      </w:ins>
      <w:ins w:id="13" w:author="CWW" w:date="2022-09-28T16:19:00Z">
        <w:r w:rsidR="00777E94">
          <w:t xml:space="preserve">the </w:t>
        </w:r>
      </w:ins>
      <w:ins w:id="14" w:author="CWW" w:date="2022-09-28T16:06:00Z">
        <w:r w:rsidR="00AB425F">
          <w:t>RSD preference</w:t>
        </w:r>
      </w:ins>
      <w:r>
        <w:t xml:space="preserve"> in URSP rules based on the analytics result from NWDAF according to the table below (based mainly on proposal from Solution#16 and Solution#48):</w:t>
      </w:r>
    </w:p>
    <w:p w14:paraId="740ABB74" w14:textId="77777777" w:rsidR="00113532" w:rsidRPr="006F6F40" w:rsidRDefault="00113532" w:rsidP="00113532">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113532" w:rsidRPr="006F6F40" w14:paraId="005A3046" w14:textId="77777777" w:rsidTr="007865AB">
        <w:trPr>
          <w:gridAfter w:val="1"/>
          <w:wAfter w:w="136" w:type="dxa"/>
        </w:trPr>
        <w:tc>
          <w:tcPr>
            <w:tcW w:w="1925" w:type="dxa"/>
          </w:tcPr>
          <w:p w14:paraId="5AC642A8" w14:textId="77777777" w:rsidR="00113532" w:rsidRPr="006F6F40" w:rsidRDefault="00113532" w:rsidP="007865AB">
            <w:pPr>
              <w:pStyle w:val="TAH"/>
            </w:pPr>
            <w:r w:rsidRPr="006F6F40">
              <w:t>URSP field</w:t>
            </w:r>
          </w:p>
        </w:tc>
        <w:tc>
          <w:tcPr>
            <w:tcW w:w="7568" w:type="dxa"/>
          </w:tcPr>
          <w:p w14:paraId="02F80811" w14:textId="77777777" w:rsidR="00113532" w:rsidRPr="006F6F40" w:rsidRDefault="00113532" w:rsidP="007865AB">
            <w:pPr>
              <w:pStyle w:val="TAH"/>
            </w:pPr>
            <w:r w:rsidRPr="006F6F40">
              <w:t>Analytic ID</w:t>
            </w:r>
          </w:p>
        </w:tc>
      </w:tr>
      <w:tr w:rsidR="00113532" w:rsidRPr="006F6F40" w14:paraId="0E1EA26C" w14:textId="77777777" w:rsidTr="007865AB">
        <w:tc>
          <w:tcPr>
            <w:tcW w:w="9629" w:type="dxa"/>
            <w:gridSpan w:val="3"/>
            <w:shd w:val="clear" w:color="auto" w:fill="D0CECE" w:themeFill="background2" w:themeFillShade="E6"/>
          </w:tcPr>
          <w:p w14:paraId="1EFA9479" w14:textId="77777777" w:rsidR="00113532" w:rsidRPr="006F6F40" w:rsidRDefault="00113532" w:rsidP="007865AB">
            <w:pPr>
              <w:pStyle w:val="TAH"/>
            </w:pPr>
            <w:r w:rsidRPr="006F6F40">
              <w:t>Route Selection Descriptor Components</w:t>
            </w:r>
          </w:p>
        </w:tc>
      </w:tr>
      <w:tr w:rsidR="00113532" w:rsidRPr="006F6F40" w14:paraId="346400CF" w14:textId="77777777" w:rsidTr="007865AB">
        <w:trPr>
          <w:gridAfter w:val="1"/>
          <w:wAfter w:w="136" w:type="dxa"/>
        </w:trPr>
        <w:tc>
          <w:tcPr>
            <w:tcW w:w="1925" w:type="dxa"/>
          </w:tcPr>
          <w:p w14:paraId="4849C2DB" w14:textId="77777777" w:rsidR="00113532" w:rsidRPr="006F6F40" w:rsidRDefault="00113532" w:rsidP="007865AB">
            <w:pPr>
              <w:pStyle w:val="TAL"/>
            </w:pPr>
            <w:r w:rsidRPr="006F6F40">
              <w:t>S-NSSAI</w:t>
            </w:r>
          </w:p>
        </w:tc>
        <w:tc>
          <w:tcPr>
            <w:tcW w:w="7568" w:type="dxa"/>
          </w:tcPr>
          <w:p w14:paraId="50C5192F" w14:textId="77777777" w:rsidR="00113532" w:rsidRPr="006F6F40" w:rsidRDefault="00113532" w:rsidP="007865AB">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113532" w:rsidRPr="006F6F40" w14:paraId="1AAABFE7" w14:textId="77777777" w:rsidTr="007865AB">
        <w:trPr>
          <w:gridAfter w:val="1"/>
          <w:wAfter w:w="136" w:type="dxa"/>
        </w:trPr>
        <w:tc>
          <w:tcPr>
            <w:tcW w:w="1925" w:type="dxa"/>
          </w:tcPr>
          <w:p w14:paraId="7B7FCBC7" w14:textId="77777777" w:rsidR="00113532" w:rsidRPr="006F6F40" w:rsidRDefault="00113532" w:rsidP="007865AB">
            <w:pPr>
              <w:pStyle w:val="TAL"/>
            </w:pPr>
            <w:r w:rsidRPr="006F6F40">
              <w:t>DNN</w:t>
            </w:r>
          </w:p>
        </w:tc>
        <w:tc>
          <w:tcPr>
            <w:tcW w:w="7568" w:type="dxa"/>
          </w:tcPr>
          <w:p w14:paraId="70B9958A" w14:textId="77777777" w:rsidR="00113532" w:rsidRPr="006F6F40" w:rsidRDefault="00113532" w:rsidP="007865AB">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113532" w:rsidRPr="006F6F40" w14:paraId="003E5868" w14:textId="77777777" w:rsidTr="007865AB">
        <w:trPr>
          <w:gridAfter w:val="1"/>
          <w:wAfter w:w="136" w:type="dxa"/>
        </w:trPr>
        <w:tc>
          <w:tcPr>
            <w:tcW w:w="1925" w:type="dxa"/>
          </w:tcPr>
          <w:p w14:paraId="2390C2A2" w14:textId="77777777" w:rsidR="00113532" w:rsidRPr="006F6F40" w:rsidRDefault="00113532" w:rsidP="007865AB">
            <w:pPr>
              <w:pStyle w:val="TAL"/>
            </w:pPr>
            <w:r w:rsidRPr="006F6F40">
              <w:t>Non-Seamless Offload Indication</w:t>
            </w:r>
          </w:p>
        </w:tc>
        <w:tc>
          <w:tcPr>
            <w:tcW w:w="7568" w:type="dxa"/>
          </w:tcPr>
          <w:p w14:paraId="03877FCC" w14:textId="77777777" w:rsidR="00113532" w:rsidRPr="006F6F40" w:rsidRDefault="00113532" w:rsidP="007865AB">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113532" w:rsidRPr="006F6F40" w14:paraId="0C58D932" w14:textId="77777777" w:rsidTr="007865AB">
        <w:trPr>
          <w:gridAfter w:val="1"/>
          <w:wAfter w:w="136" w:type="dxa"/>
        </w:trPr>
        <w:tc>
          <w:tcPr>
            <w:tcW w:w="1925" w:type="dxa"/>
          </w:tcPr>
          <w:p w14:paraId="72D23018" w14:textId="77777777" w:rsidR="00113532" w:rsidRPr="006F6F40" w:rsidRDefault="00113532" w:rsidP="007865AB">
            <w:pPr>
              <w:pStyle w:val="TAL"/>
            </w:pPr>
            <w:r w:rsidRPr="006F6F40">
              <w:t>SSC Mode</w:t>
            </w:r>
          </w:p>
        </w:tc>
        <w:tc>
          <w:tcPr>
            <w:tcW w:w="7568" w:type="dxa"/>
          </w:tcPr>
          <w:p w14:paraId="048C1045"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67D974AA" w14:textId="77777777" w:rsidTr="007865AB">
        <w:trPr>
          <w:gridAfter w:val="1"/>
          <w:wAfter w:w="136" w:type="dxa"/>
        </w:trPr>
        <w:tc>
          <w:tcPr>
            <w:tcW w:w="1925" w:type="dxa"/>
          </w:tcPr>
          <w:p w14:paraId="47911A7F" w14:textId="77777777" w:rsidR="00113532" w:rsidRPr="006F6F40" w:rsidRDefault="00113532" w:rsidP="007865AB">
            <w:pPr>
              <w:pStyle w:val="TAL"/>
            </w:pPr>
            <w:r w:rsidRPr="006F6F40">
              <w:t>PDU Session type</w:t>
            </w:r>
          </w:p>
        </w:tc>
        <w:tc>
          <w:tcPr>
            <w:tcW w:w="7568" w:type="dxa"/>
          </w:tcPr>
          <w:p w14:paraId="24B250FB"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38D2CD0A" w14:textId="77777777" w:rsidTr="007865AB">
        <w:trPr>
          <w:gridAfter w:val="1"/>
          <w:wAfter w:w="136" w:type="dxa"/>
        </w:trPr>
        <w:tc>
          <w:tcPr>
            <w:tcW w:w="1925" w:type="dxa"/>
          </w:tcPr>
          <w:p w14:paraId="1C5D828A" w14:textId="77777777" w:rsidR="00113532" w:rsidRPr="006F6F40" w:rsidRDefault="00113532" w:rsidP="007865AB">
            <w:pPr>
              <w:pStyle w:val="TAL"/>
            </w:pPr>
            <w:r w:rsidRPr="006F6F40">
              <w:t>Access Type Preference</w:t>
            </w:r>
          </w:p>
        </w:tc>
        <w:tc>
          <w:tcPr>
            <w:tcW w:w="7568" w:type="dxa"/>
          </w:tcPr>
          <w:p w14:paraId="4A65A75F" w14:textId="77777777" w:rsidR="00113532" w:rsidRPr="006F6F40" w:rsidRDefault="00113532" w:rsidP="007865AB">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113532" w:rsidRPr="006F6F40" w14:paraId="310831FE" w14:textId="77777777" w:rsidTr="007865AB">
        <w:trPr>
          <w:gridAfter w:val="1"/>
          <w:wAfter w:w="136" w:type="dxa"/>
        </w:trPr>
        <w:tc>
          <w:tcPr>
            <w:tcW w:w="1925" w:type="dxa"/>
          </w:tcPr>
          <w:p w14:paraId="0A10D732" w14:textId="77777777" w:rsidR="00113532" w:rsidRPr="006F6F40" w:rsidRDefault="00113532" w:rsidP="007865AB">
            <w:pPr>
              <w:pStyle w:val="TAL"/>
            </w:pPr>
            <w:r w:rsidRPr="006F6F40">
              <w:t>PDU Session Pair ID</w:t>
            </w:r>
          </w:p>
        </w:tc>
        <w:tc>
          <w:tcPr>
            <w:tcW w:w="7568" w:type="dxa"/>
          </w:tcPr>
          <w:p w14:paraId="431C557B" w14:textId="77777777" w:rsidR="00113532" w:rsidRPr="006F6F40" w:rsidRDefault="00113532" w:rsidP="007865AB">
            <w:pPr>
              <w:pStyle w:val="TAL"/>
            </w:pPr>
            <w:r>
              <w:t>"</w:t>
            </w:r>
            <w:r w:rsidRPr="006F6F40">
              <w:t>Redundant Transmission Experience</w:t>
            </w:r>
            <w:r>
              <w:t>"</w:t>
            </w:r>
          </w:p>
        </w:tc>
      </w:tr>
      <w:tr w:rsidR="00113532" w:rsidRPr="006F6F40" w14:paraId="21E82222" w14:textId="77777777" w:rsidTr="007865AB">
        <w:trPr>
          <w:gridAfter w:val="1"/>
          <w:wAfter w:w="136" w:type="dxa"/>
        </w:trPr>
        <w:tc>
          <w:tcPr>
            <w:tcW w:w="1925" w:type="dxa"/>
          </w:tcPr>
          <w:p w14:paraId="22729CBD" w14:textId="77777777" w:rsidR="00113532" w:rsidRPr="006F6F40" w:rsidRDefault="00113532" w:rsidP="007865AB">
            <w:pPr>
              <w:pStyle w:val="TAL"/>
            </w:pPr>
            <w:r w:rsidRPr="006F6F40">
              <w:t>RSN</w:t>
            </w:r>
          </w:p>
        </w:tc>
        <w:tc>
          <w:tcPr>
            <w:tcW w:w="7568" w:type="dxa"/>
          </w:tcPr>
          <w:p w14:paraId="21F3D2BB" w14:textId="77777777" w:rsidR="00113532" w:rsidRPr="006F6F40" w:rsidRDefault="00113532" w:rsidP="007865AB">
            <w:pPr>
              <w:pStyle w:val="TAL"/>
            </w:pPr>
            <w:r>
              <w:t>"</w:t>
            </w:r>
            <w:r w:rsidRPr="006F6F40">
              <w:t>Redundant Transmission Experience</w:t>
            </w:r>
            <w:r>
              <w:t>"</w:t>
            </w:r>
          </w:p>
        </w:tc>
      </w:tr>
      <w:tr w:rsidR="00113532" w:rsidRPr="006F6F40" w14:paraId="74A0567C" w14:textId="77777777" w:rsidTr="007865AB">
        <w:trPr>
          <w:gridAfter w:val="1"/>
          <w:wAfter w:w="136" w:type="dxa"/>
        </w:trPr>
        <w:tc>
          <w:tcPr>
            <w:tcW w:w="9493" w:type="dxa"/>
            <w:gridSpan w:val="2"/>
            <w:shd w:val="clear" w:color="auto" w:fill="D0CECE" w:themeFill="background2" w:themeFillShade="E6"/>
          </w:tcPr>
          <w:p w14:paraId="61722FCB" w14:textId="77777777" w:rsidR="00113532" w:rsidRPr="006F6F40" w:rsidRDefault="00113532" w:rsidP="007865AB">
            <w:pPr>
              <w:pStyle w:val="TAH"/>
            </w:pPr>
            <w:r w:rsidRPr="006F6F40">
              <w:t>Route Selection Validation Criteria</w:t>
            </w:r>
          </w:p>
        </w:tc>
      </w:tr>
      <w:tr w:rsidR="00113532" w:rsidRPr="006F6F40" w14:paraId="11D32099" w14:textId="77777777" w:rsidTr="007865AB">
        <w:trPr>
          <w:gridAfter w:val="1"/>
          <w:wAfter w:w="136" w:type="dxa"/>
        </w:trPr>
        <w:tc>
          <w:tcPr>
            <w:tcW w:w="1925" w:type="dxa"/>
          </w:tcPr>
          <w:p w14:paraId="4622C7C9" w14:textId="77777777" w:rsidR="00113532" w:rsidRPr="006F6F40" w:rsidRDefault="00113532" w:rsidP="007865AB">
            <w:pPr>
              <w:pStyle w:val="TAL"/>
            </w:pPr>
            <w:r w:rsidRPr="006F6F40">
              <w:t>Time Window</w:t>
            </w:r>
          </w:p>
        </w:tc>
        <w:tc>
          <w:tcPr>
            <w:tcW w:w="7568" w:type="dxa"/>
          </w:tcPr>
          <w:p w14:paraId="3F5743DC" w14:textId="77777777" w:rsidR="00113532" w:rsidRPr="006F6F40" w:rsidRDefault="00113532" w:rsidP="007865AB">
            <w:pPr>
              <w:pStyle w:val="TAL"/>
            </w:pPr>
            <w:r w:rsidRPr="006F6F40">
              <w:t>Based on the validity period and spatial validity provided in the Analytics ID used for RSD generation</w:t>
            </w:r>
          </w:p>
        </w:tc>
      </w:tr>
      <w:tr w:rsidR="00113532" w:rsidRPr="006F6F40" w14:paraId="7C60394E" w14:textId="77777777" w:rsidTr="007865AB">
        <w:trPr>
          <w:gridAfter w:val="1"/>
          <w:wAfter w:w="136" w:type="dxa"/>
        </w:trPr>
        <w:tc>
          <w:tcPr>
            <w:tcW w:w="1925" w:type="dxa"/>
          </w:tcPr>
          <w:p w14:paraId="6B96409B" w14:textId="77777777" w:rsidR="00113532" w:rsidRPr="006F6F40" w:rsidRDefault="00113532" w:rsidP="007865AB">
            <w:pPr>
              <w:pStyle w:val="TAL"/>
            </w:pPr>
            <w:r w:rsidRPr="006F6F40">
              <w:t>Location Criteria</w:t>
            </w:r>
          </w:p>
        </w:tc>
        <w:tc>
          <w:tcPr>
            <w:tcW w:w="7568" w:type="dxa"/>
          </w:tcPr>
          <w:p w14:paraId="7E396EE5" w14:textId="77777777" w:rsidR="00113532" w:rsidRPr="006F6F40" w:rsidRDefault="00113532" w:rsidP="007865AB">
            <w:pPr>
              <w:pStyle w:val="TAL"/>
            </w:pPr>
            <w:r w:rsidRPr="006F6F40">
              <w:t>Based on the validity period and spatial validity provided in the Analytics ID used for RSD generation</w:t>
            </w:r>
          </w:p>
        </w:tc>
      </w:tr>
    </w:tbl>
    <w:p w14:paraId="128357C1" w14:textId="77777777" w:rsidR="00113532" w:rsidRDefault="00113532" w:rsidP="00113532">
      <w:pPr>
        <w:rPr>
          <w:rFonts w:eastAsia="等线"/>
        </w:rPr>
      </w:pPr>
    </w:p>
    <w:p w14:paraId="53CA48AD" w14:textId="77777777" w:rsidR="00113532" w:rsidRDefault="00113532" w:rsidP="00113532">
      <w:pPr>
        <w:rPr>
          <w:rFonts w:eastAsia="等线"/>
        </w:rPr>
      </w:pPr>
      <w:r>
        <w:rPr>
          <w:rFonts w:eastAsia="等线"/>
        </w:rPr>
        <w:t>It is assumed that for every application the PCF first determines (e.g. per operator configured policies):</w:t>
      </w:r>
    </w:p>
    <w:p w14:paraId="1252EC38" w14:textId="77777777" w:rsidR="00113532" w:rsidRDefault="00113532" w:rsidP="00113532">
      <w:pPr>
        <w:pStyle w:val="B1"/>
        <w:rPr>
          <w:rFonts w:eastAsia="等线"/>
        </w:rPr>
      </w:pPr>
      <w:r>
        <w:rPr>
          <w:rFonts w:eastAsia="等线"/>
        </w:rPr>
        <w:t>-</w:t>
      </w:r>
      <w:r>
        <w:rPr>
          <w:rFonts w:eastAsia="等线"/>
        </w:rPr>
        <w:tab/>
        <w:t>Whether some fields of the corresponding URSP rule may be adjusted by using analytics.</w:t>
      </w:r>
    </w:p>
    <w:p w14:paraId="123CCBE1" w14:textId="77777777" w:rsidR="00113532" w:rsidRDefault="00113532" w:rsidP="00113532">
      <w:pPr>
        <w:pStyle w:val="B1"/>
        <w:rPr>
          <w:rFonts w:eastAsia="等线"/>
        </w:rPr>
      </w:pPr>
      <w:r>
        <w:rPr>
          <w:rFonts w:eastAsia="等线"/>
        </w:rPr>
        <w:t>-</w:t>
      </w:r>
      <w:r>
        <w:rPr>
          <w:rFonts w:eastAsia="等线"/>
        </w:rPr>
        <w:tab/>
        <w:t>The list of potential candidate values for every field in the URSP rule to be adjusted with analytics.</w:t>
      </w:r>
    </w:p>
    <w:p w14:paraId="41663EAB" w14:textId="77777777" w:rsidR="00113532" w:rsidRDefault="00113532" w:rsidP="00113532">
      <w:pPr>
        <w:rPr>
          <w:rFonts w:eastAsia="等线"/>
        </w:rPr>
      </w:pPr>
      <w:r>
        <w:rPr>
          <w:rFonts w:eastAsia="等线"/>
        </w:rPr>
        <w:lastRenderedPageBreak/>
        <w:t>Then the PCF uses analytics results from NWDAF to select the proper value from the list of candidates, according to the table 1.</w:t>
      </w:r>
    </w:p>
    <w:p w14:paraId="0A7F0E5A" w14:textId="77777777" w:rsidR="00113532" w:rsidRDefault="00113532" w:rsidP="00113532">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14:paraId="47563935" w14:textId="2E19763A" w:rsidR="00113532" w:rsidRDefault="00113532" w:rsidP="00113532">
      <w:pPr>
        <w:rPr>
          <w:rFonts w:eastAsia="等线"/>
        </w:rPr>
      </w:pPr>
      <w:r>
        <w:rPr>
          <w:rFonts w:eastAsia="等线"/>
        </w:rPr>
        <w:t xml:space="preserve">It is proposed the extension of existing "Service Experience" analytic to include </w:t>
      </w:r>
      <w:commentRangeStart w:id="15"/>
      <w:ins w:id="16" w:author="Lyu Huazhang - 10-12-a" w:date="2022-10-12T12:45:00Z">
        <w:r w:rsidR="0051714F">
          <w:rPr>
            <w:rFonts w:eastAsia="等线" w:hint="eastAsia"/>
            <w:lang w:eastAsia="zh-CN"/>
          </w:rPr>
          <w:t>ne</w:t>
        </w:r>
        <w:r w:rsidR="0051714F">
          <w:rPr>
            <w:rFonts w:eastAsia="等线"/>
          </w:rPr>
          <w:t xml:space="preserve">w input and </w:t>
        </w:r>
        <w:commentRangeEnd w:id="15"/>
        <w:r w:rsidR="0051714F">
          <w:rPr>
            <w:rStyle w:val="a8"/>
          </w:rPr>
          <w:commentReference w:id="15"/>
        </w:r>
      </w:ins>
      <w:r>
        <w:rPr>
          <w:rFonts w:eastAsia="等线"/>
        </w:rPr>
        <w:t>new output information for SSC mode, PDU session Type and Access type based on proposal from Solution#16 and Solution#48.</w:t>
      </w:r>
      <w:ins w:id="17" w:author="Lyu Huazhang - 10-12-a" w:date="2022-10-12T17:16:00Z">
        <w:r w:rsidR="00301733">
          <w:rPr>
            <w:rFonts w:eastAsia="等线"/>
          </w:rPr>
          <w:t xml:space="preserve"> </w:t>
        </w:r>
        <w:commentRangeStart w:id="18"/>
        <w:r w:rsidR="00301733" w:rsidRPr="00301733">
          <w:rPr>
            <w:rFonts w:eastAsia="等线"/>
          </w:rPr>
          <w:t xml:space="preserve">PDU Session type and SSC mode (and combinations of those and other </w:t>
        </w:r>
        <w:r w:rsidR="00301733">
          <w:rPr>
            <w:rFonts w:eastAsia="等线" w:hint="eastAsia"/>
            <w:lang w:eastAsia="zh-CN"/>
          </w:rPr>
          <w:t>RSC</w:t>
        </w:r>
        <w:r w:rsidR="00301733">
          <w:rPr>
            <w:rFonts w:eastAsia="等线"/>
          </w:rPr>
          <w:t>s</w:t>
        </w:r>
        <w:r w:rsidR="00301733" w:rsidRPr="00301733">
          <w:rPr>
            <w:rFonts w:eastAsia="等线"/>
          </w:rPr>
          <w:t>) needs to be added to the request</w:t>
        </w:r>
      </w:ins>
      <w:ins w:id="19" w:author="Lyu Huazhang - 10-12-a" w:date="2022-10-12T17:17:00Z">
        <w:r w:rsidR="00301733">
          <w:rPr>
            <w:rFonts w:eastAsia="等线"/>
          </w:rPr>
          <w:t>/subscription</w:t>
        </w:r>
      </w:ins>
      <w:ins w:id="20" w:author="Lyu Huazhang - 10-12-a" w:date="2022-10-12T17:16:00Z">
        <w:r w:rsidR="00301733" w:rsidRPr="00301733">
          <w:rPr>
            <w:rFonts w:eastAsia="等线"/>
          </w:rPr>
          <w:t xml:space="preserve"> for Analytics</w:t>
        </w:r>
        <w:r w:rsidR="00301733">
          <w:rPr>
            <w:rFonts w:eastAsia="等线"/>
          </w:rPr>
          <w:t xml:space="preserve"> of Service Experience</w:t>
        </w:r>
        <w:r w:rsidR="00301733" w:rsidRPr="00301733">
          <w:rPr>
            <w:rFonts w:eastAsia="等线"/>
          </w:rPr>
          <w:t xml:space="preserve">, the full list of </w:t>
        </w:r>
        <w:r w:rsidR="00301733">
          <w:rPr>
            <w:rFonts w:eastAsia="等线"/>
          </w:rPr>
          <w:t>RSCs</w:t>
        </w:r>
        <w:r w:rsidR="00301733" w:rsidRPr="00301733">
          <w:rPr>
            <w:rFonts w:eastAsia="等线"/>
          </w:rPr>
          <w:t xml:space="preserve"> and what are the relevant combination will be defined in normative phase.</w:t>
        </w:r>
      </w:ins>
      <w:commentRangeEnd w:id="18"/>
      <w:ins w:id="21" w:author="Lyu Huazhang - 10-12-a" w:date="2022-10-12T17:17:00Z">
        <w:r w:rsidR="00301733">
          <w:rPr>
            <w:rStyle w:val="a8"/>
          </w:rPr>
          <w:commentReference w:id="18"/>
        </w:r>
      </w:ins>
    </w:p>
    <w:p w14:paraId="29B468E4" w14:textId="4A8644EC" w:rsidR="00113532" w:rsidRPr="00113532" w:rsidRDefault="00113532" w:rsidP="00FF12E9">
      <w:pPr>
        <w:rPr>
          <w:ins w:id="22" w:author="Lyu Huazhang - 9.19-1" w:date="2022-09-25T12:40:00Z"/>
          <w:rFonts w:eastAsia="宋体"/>
          <w:lang w:eastAsia="zh-CN"/>
        </w:rPr>
      </w:pPr>
      <w:r>
        <w:rPr>
          <w:rFonts w:eastAsia="等线"/>
        </w:rPr>
        <w:t>It is proposed that as defined in the subscription or request for Analytics, the PCF can request or subscribe to the analytics from NWDAF of combination of several</w:t>
      </w:r>
      <w:ins w:id="23" w:author="CWW" w:date="2022-09-28T16:14:00Z">
        <w:r w:rsidR="00AB425F" w:rsidRPr="00AB425F">
          <w:rPr>
            <w:rFonts w:eastAsia="等线"/>
          </w:rPr>
          <w:t xml:space="preserve"> </w:t>
        </w:r>
        <w:r w:rsidR="00AB425F">
          <w:rPr>
            <w:rFonts w:eastAsia="等线"/>
          </w:rPr>
          <w:t>URSP fields (</w:t>
        </w:r>
        <w:r w:rsidR="00AB425F">
          <w:rPr>
            <w:rFonts w:eastAsia="等线" w:hint="eastAsia"/>
            <w:lang w:eastAsia="zh-CN"/>
          </w:rPr>
          <w:t>i.e.</w:t>
        </w:r>
        <w:r w:rsidR="00AB425F">
          <w:rPr>
            <w:rFonts w:eastAsia="等线"/>
          </w:rPr>
          <w:t xml:space="preserve"> RSC</w:t>
        </w:r>
        <w:r w:rsidR="00AB425F">
          <w:rPr>
            <w:rFonts w:eastAsia="等线" w:hint="eastAsia"/>
            <w:lang w:eastAsia="zh-CN"/>
          </w:rPr>
          <w:t>s</w:t>
        </w:r>
      </w:ins>
      <w:ins w:id="24" w:author="Lyu Huazhang - 9.19-1" w:date="2022-09-29T10:07:00Z">
        <w:r w:rsidR="00855220">
          <w:rPr>
            <w:rFonts w:eastAsia="等线" w:hint="eastAsia"/>
            <w:lang w:eastAsia="zh-CN"/>
          </w:rPr>
          <w:t>,</w:t>
        </w:r>
        <w:r w:rsidR="00855220">
          <w:rPr>
            <w:rFonts w:eastAsia="等线"/>
            <w:lang w:eastAsia="zh-CN"/>
          </w:rPr>
          <w:t xml:space="preserve"> for example, the analytics of combination of PDU session type and SSC mode</w:t>
        </w:r>
      </w:ins>
      <w:ins w:id="25" w:author="CWW" w:date="2022-09-28T16:14:00Z">
        <w:r w:rsidR="00AB425F">
          <w:rPr>
            <w:rFonts w:eastAsia="等线"/>
          </w:rPr>
          <w:t>)</w:t>
        </w:r>
      </w:ins>
      <w:r>
        <w:rPr>
          <w:rFonts w:eastAsia="等线"/>
        </w:rPr>
        <w:t xml:space="preserve"> or all URSP fields</w:t>
      </w:r>
      <w:ins w:id="26" w:author="CWW" w:date="2022-09-28T16:09:00Z">
        <w:r w:rsidR="00AB425F">
          <w:rPr>
            <w:rFonts w:eastAsia="等线"/>
          </w:rPr>
          <w:t xml:space="preserve"> (i.e. </w:t>
        </w:r>
      </w:ins>
      <w:ins w:id="27" w:author="CWW" w:date="2022-09-28T16:14:00Z">
        <w:r w:rsidR="00AB425F">
          <w:rPr>
            <w:rFonts w:eastAsia="等线" w:hint="eastAsia"/>
            <w:lang w:eastAsia="zh-CN"/>
          </w:rPr>
          <w:t>the</w:t>
        </w:r>
        <w:r w:rsidR="00AB425F">
          <w:rPr>
            <w:rFonts w:eastAsia="等线"/>
          </w:rPr>
          <w:t xml:space="preserve"> </w:t>
        </w:r>
        <w:r w:rsidR="00AB425F">
          <w:rPr>
            <w:rFonts w:eastAsia="等线" w:hint="eastAsia"/>
            <w:lang w:eastAsia="zh-CN"/>
          </w:rPr>
          <w:t>who</w:t>
        </w:r>
      </w:ins>
      <w:ins w:id="28" w:author="CWW" w:date="2022-09-28T16:17:00Z">
        <w:r w:rsidR="00777E94">
          <w:rPr>
            <w:rFonts w:eastAsia="等线"/>
            <w:lang w:eastAsia="zh-CN"/>
          </w:rPr>
          <w:t>le</w:t>
        </w:r>
      </w:ins>
      <w:ins w:id="29" w:author="CWW" w:date="2022-09-28T16:14:00Z">
        <w:r w:rsidR="00AB425F">
          <w:rPr>
            <w:rFonts w:eastAsia="等线"/>
          </w:rPr>
          <w:t xml:space="preserve"> </w:t>
        </w:r>
      </w:ins>
      <w:ins w:id="30" w:author="CWW" w:date="2022-09-28T16:09:00Z">
        <w:r w:rsidR="00AB425F">
          <w:rPr>
            <w:rFonts w:eastAsia="等线"/>
          </w:rPr>
          <w:t>RSD</w:t>
        </w:r>
      </w:ins>
      <w:ins w:id="31" w:author="Lyu Huazhang - 9.19-1" w:date="2022-09-29T10:07:00Z">
        <w:r w:rsidR="00855220">
          <w:rPr>
            <w:rFonts w:eastAsia="等线"/>
          </w:rPr>
          <w:t xml:space="preserve">, </w:t>
        </w:r>
      </w:ins>
      <w:ins w:id="32" w:author="Lyu Huazhang - 9.19-1" w:date="2022-09-29T10:09:00Z">
        <w:r w:rsidR="00855220">
          <w:rPr>
            <w:rFonts w:eastAsia="等线"/>
          </w:rPr>
          <w:t xml:space="preserve">for example, </w:t>
        </w:r>
      </w:ins>
      <w:ins w:id="33" w:author="Lyu Huazhang - 9.19-1" w:date="2022-09-29T10:07:00Z">
        <w:r w:rsidR="00855220">
          <w:rPr>
            <w:rFonts w:eastAsia="等线"/>
          </w:rPr>
          <w:t>that the analytics of the combination of all the RSCs in one RSD</w:t>
        </w:r>
      </w:ins>
      <w:ins w:id="34" w:author="CWW" w:date="2022-09-28T16:09:00Z">
        <w:r w:rsidR="00AB425F">
          <w:rPr>
            <w:rFonts w:eastAsia="等线"/>
          </w:rPr>
          <w:t>)</w:t>
        </w:r>
      </w:ins>
      <w:r>
        <w:rPr>
          <w:rFonts w:eastAsia="等线"/>
        </w:rPr>
        <w:t xml:space="preserve"> listed in Table 1</w:t>
      </w:r>
      <w:del w:id="35" w:author="Lyu Huazhang - 10-11-a" w:date="2022-10-11T20:17:00Z">
        <w:r w:rsidDel="00183065">
          <w:rPr>
            <w:rFonts w:eastAsia="等线"/>
          </w:rPr>
          <w:delText>, e.g. Slice Load Level information for several slices</w:delText>
        </w:r>
      </w:del>
      <w:ins w:id="36" w:author="CWW" w:date="2022-09-28T16:15:00Z">
        <w:del w:id="37" w:author="Lyu Huazhang - 10-11-a" w:date="2022-10-11T20:17:00Z">
          <w:r w:rsidR="00AB425F" w:rsidDel="00183065">
            <w:rPr>
              <w:rFonts w:eastAsia="等线"/>
              <w:lang w:eastAsia="zh-CN"/>
            </w:rPr>
            <w:delText xml:space="preserve">, </w:delText>
          </w:r>
          <w:r w:rsidR="00AB425F" w:rsidRPr="006F6F40" w:rsidDel="00183065">
            <w:delText>Service Experience</w:delText>
          </w:r>
          <w:r w:rsidR="00AB425F" w:rsidDel="00183065">
            <w:delText xml:space="preserve"> and etc</w:delText>
          </w:r>
        </w:del>
      </w:ins>
      <w:r>
        <w:rPr>
          <w:rFonts w:eastAsia="等线"/>
        </w:rPr>
        <w:t>.</w:t>
      </w:r>
      <w:ins w:id="38" w:author="CWW" w:date="2022-09-28T16:16:00Z">
        <w:r w:rsidR="00777E94">
          <w:rPr>
            <w:rFonts w:eastAsia="等线"/>
          </w:rPr>
          <w:t xml:space="preserve"> Based on </w:t>
        </w:r>
      </w:ins>
      <w:ins w:id="39" w:author="CWW" w:date="2022-09-28T16:18:00Z">
        <w:r w:rsidR="00777E94">
          <w:rPr>
            <w:rFonts w:eastAsia="等线"/>
          </w:rPr>
          <w:t xml:space="preserve">the </w:t>
        </w:r>
      </w:ins>
      <w:ins w:id="40" w:author="CWW" w:date="2022-09-28T16:16:00Z">
        <w:r w:rsidR="00777E94">
          <w:rPr>
            <w:rFonts w:eastAsia="等线"/>
          </w:rPr>
          <w:t>analytics</w:t>
        </w:r>
        <w:r w:rsidR="00777E94" w:rsidRPr="00777E94">
          <w:rPr>
            <w:rFonts w:eastAsia="等线"/>
          </w:rPr>
          <w:t xml:space="preserve"> </w:t>
        </w:r>
      </w:ins>
      <w:ins w:id="41" w:author="CWW" w:date="2022-09-28T16:18:00Z">
        <w:r w:rsidR="00777E94">
          <w:rPr>
            <w:rFonts w:eastAsia="等线"/>
          </w:rPr>
          <w:t>for</w:t>
        </w:r>
      </w:ins>
      <w:ins w:id="42" w:author="CWW" w:date="2022-09-28T16:16:00Z">
        <w:r w:rsidR="00777E94">
          <w:rPr>
            <w:rFonts w:eastAsia="等线"/>
          </w:rPr>
          <w:t xml:space="preserve"> combination of several RCSs</w:t>
        </w:r>
      </w:ins>
      <w:ins w:id="43" w:author="CWW" w:date="2022-09-28T16:17:00Z">
        <w:r w:rsidR="00777E94">
          <w:rPr>
            <w:rFonts w:eastAsia="等线"/>
          </w:rPr>
          <w:t xml:space="preserve"> or the whole RSD</w:t>
        </w:r>
      </w:ins>
      <w:ins w:id="44" w:author="CWW" w:date="2022-09-28T16:18:00Z">
        <w:r w:rsidR="00777E94">
          <w:rPr>
            <w:rFonts w:eastAsia="等线"/>
          </w:rPr>
          <w:t>,</w:t>
        </w:r>
      </w:ins>
      <w:ins w:id="45" w:author="Lyu Huazhang - 9.19-1" w:date="2022-09-25T12:41:00Z">
        <w:r>
          <w:rPr>
            <w:rFonts w:eastAsia="宋体"/>
            <w:lang w:eastAsia="zh-CN"/>
          </w:rPr>
          <w:t xml:space="preserve"> </w:t>
        </w:r>
      </w:ins>
      <w:ins w:id="46" w:author="CWW" w:date="2022-09-28T16:18:00Z">
        <w:r w:rsidR="00777E94">
          <w:rPr>
            <w:rFonts w:eastAsia="宋体"/>
            <w:lang w:eastAsia="zh-CN"/>
          </w:rPr>
          <w:t>t</w:t>
        </w:r>
      </w:ins>
      <w:ins w:id="47" w:author="Lyu Huazhang - 9.19-1" w:date="2022-09-25T12:40:00Z">
        <w:r>
          <w:rPr>
            <w:rFonts w:eastAsia="宋体"/>
            <w:lang w:eastAsia="zh-CN"/>
          </w:rPr>
          <w:t xml:space="preserve">he PCF can adjust the RSD precedence. </w:t>
        </w:r>
      </w:ins>
    </w:p>
    <w:p w14:paraId="5A6DE93B" w14:textId="6D8A0E18" w:rsidR="00113532" w:rsidRPr="00183065" w:rsidDel="00301733" w:rsidRDefault="00183065" w:rsidP="00183065">
      <w:pPr>
        <w:pStyle w:val="NO"/>
        <w:rPr>
          <w:del w:id="48" w:author="Lyu Huazhang - 10-12-a" w:date="2022-10-12T17:17:00Z"/>
          <w:rFonts w:eastAsiaTheme="minorEastAsia"/>
          <w:lang w:eastAsia="zh-CN"/>
        </w:rPr>
      </w:pPr>
      <w:commentRangeStart w:id="49"/>
      <w:ins w:id="50" w:author="Lyu Huazhang - 10-11-a" w:date="2022-10-11T20:18:00Z">
        <w:del w:id="51" w:author="Lyu Huazhang - 10-12-a" w:date="2022-10-12T17:17:00Z">
          <w:r w:rsidDel="00301733">
            <w:rPr>
              <w:rFonts w:eastAsiaTheme="minorEastAsia" w:hint="eastAsia"/>
              <w:lang w:eastAsia="zh-CN"/>
            </w:rPr>
            <w:delText>N</w:delText>
          </w:r>
          <w:r w:rsidDel="00301733">
            <w:rPr>
              <w:rFonts w:eastAsiaTheme="minorEastAsia"/>
              <w:lang w:eastAsia="zh-CN"/>
            </w:rPr>
            <w:delText xml:space="preserve">OTE: The NWDAF only </w:delText>
          </w:r>
        </w:del>
      </w:ins>
      <w:ins w:id="52" w:author="ETRI-Jihoon" w:date="2022-10-11T23:05:00Z">
        <w:del w:id="53" w:author="Lyu Huazhang - 10-12-a" w:date="2022-10-12T17:17:00Z">
          <w:r w:rsidR="00EC02CE" w:rsidDel="00301733">
            <w:rPr>
              <w:rFonts w:eastAsiaTheme="minorEastAsia"/>
              <w:lang w:eastAsia="zh-CN"/>
            </w:rPr>
            <w:delText xml:space="preserve">may </w:delText>
          </w:r>
        </w:del>
      </w:ins>
      <w:ins w:id="54" w:author="Lyu Huazhang - 10-11-a" w:date="2022-10-11T20:18:00Z">
        <w:del w:id="55" w:author="Lyu Huazhang - 10-12-a" w:date="2022-10-12T17:17:00Z">
          <w:r w:rsidDel="00301733">
            <w:rPr>
              <w:rFonts w:eastAsiaTheme="minorEastAsia"/>
              <w:lang w:eastAsia="zh-CN"/>
            </w:rPr>
            <w:delText xml:space="preserve">provides </w:delText>
          </w:r>
        </w:del>
      </w:ins>
      <w:ins w:id="56" w:author="ETRI-Jihoon" w:date="2022-10-11T23:05:00Z">
        <w:del w:id="57" w:author="Lyu Huazhang - 10-12-a" w:date="2022-10-12T17:17:00Z">
          <w:r w:rsidR="009B79A4" w:rsidDel="00301733">
            <w:rPr>
              <w:rFonts w:eastAsia="等线"/>
            </w:rPr>
            <w:delText xml:space="preserve">analytics for </w:delText>
          </w:r>
        </w:del>
      </w:ins>
      <w:ins w:id="58" w:author="Lyu Huazhang - 10-11-a" w:date="2022-10-11T20:18:00Z">
        <w:del w:id="59" w:author="Lyu Huazhang - 10-12-a" w:date="2022-10-12T17:17:00Z">
          <w:r w:rsidRPr="00183065" w:rsidDel="00301733">
            <w:rPr>
              <w:rFonts w:eastAsiaTheme="minorEastAsia"/>
              <w:lang w:eastAsia="zh-CN"/>
            </w:rPr>
            <w:delText>combination of several URSP fields</w:delText>
          </w:r>
          <w:r w:rsidDel="00301733">
            <w:rPr>
              <w:rFonts w:eastAsiaTheme="minorEastAsia"/>
              <w:lang w:eastAsia="zh-CN"/>
            </w:rPr>
            <w:delText xml:space="preserve"> under Analytic ID = Service e</w:delText>
          </w:r>
        </w:del>
      </w:ins>
      <w:ins w:id="60" w:author="ETRI-Jihoon" w:date="2022-10-11T22:54:00Z">
        <w:del w:id="61" w:author="Lyu Huazhang - 10-12-a" w:date="2022-10-12T17:17:00Z">
          <w:r w:rsidR="00F503DB" w:rsidDel="00301733">
            <w:rPr>
              <w:rFonts w:eastAsiaTheme="minorEastAsia"/>
              <w:lang w:eastAsia="zh-CN"/>
            </w:rPr>
            <w:delText>E</w:delText>
          </w:r>
        </w:del>
      </w:ins>
      <w:ins w:id="62" w:author="Lyu Huazhang - 10-11-a" w:date="2022-10-11T20:18:00Z">
        <w:del w:id="63" w:author="Lyu Huazhang - 10-12-a" w:date="2022-10-12T17:17:00Z">
          <w:r w:rsidDel="00301733">
            <w:rPr>
              <w:rFonts w:eastAsiaTheme="minorEastAsia"/>
              <w:lang w:eastAsia="zh-CN"/>
            </w:rPr>
            <w:delText xml:space="preserve">xperience. </w:delText>
          </w:r>
        </w:del>
      </w:ins>
      <w:commentRangeEnd w:id="49"/>
      <w:r w:rsidR="003549D6">
        <w:rPr>
          <w:rStyle w:val="a8"/>
        </w:rPr>
        <w:commentReference w:id="49"/>
      </w:r>
    </w:p>
    <w:p w14:paraId="3B9E9256" w14:textId="14111C75" w:rsidR="00113532" w:rsidDel="00113532" w:rsidRDefault="00113532" w:rsidP="00113532">
      <w:pPr>
        <w:pStyle w:val="EditorsNote"/>
        <w:rPr>
          <w:del w:id="65" w:author="Lyu Huazhang - 9.19-1" w:date="2022-09-25T12:41:00Z"/>
          <w:rFonts w:eastAsia="等线"/>
        </w:rPr>
      </w:pPr>
      <w:del w:id="66" w:author="Lyu Huazhang - 9.19-1" w:date="2022-09-25T12:41:00Z">
        <w:r w:rsidDel="00113532">
          <w:rPr>
            <w:rFonts w:eastAsia="等线"/>
          </w:rPr>
          <w:delText>Editor's note:</w:delText>
        </w:r>
        <w:r w:rsidDel="00113532">
          <w:rPr>
            <w:rFonts w:eastAsia="等线"/>
          </w:rPr>
          <w:tab/>
          <w:delText>Whether any further updates to the conclusions are needed is FFS.</w:delText>
        </w:r>
      </w:del>
    </w:p>
    <w:p w14:paraId="4D60C761" w14:textId="77777777" w:rsidR="00113532" w:rsidRDefault="00113532" w:rsidP="00113532">
      <w:pPr>
        <w:rPr>
          <w:rFonts w:eastAsia="等线"/>
        </w:rPr>
      </w:pPr>
      <w:r>
        <w:rPr>
          <w:rFonts w:eastAsia="等线"/>
        </w:rPr>
        <w:t>Whether a new procedure for an AF to request the establishment of a Redundant end to end user plane path for an application is considered out of the scope of this study.</w:t>
      </w:r>
    </w:p>
    <w:p w14:paraId="0A9A784B" w14:textId="630583ED" w:rsidR="00113532" w:rsidRPr="00113532" w:rsidRDefault="00113532" w:rsidP="00CC451B">
      <w:pPr>
        <w:pStyle w:val="B1"/>
        <w:rPr>
          <w:lang w:eastAsia="en-US"/>
        </w:rPr>
      </w:pPr>
    </w:p>
    <w:p w14:paraId="65A2FB27" w14:textId="388A0220" w:rsidR="00113532" w:rsidRDefault="00113532" w:rsidP="00CC451B">
      <w:pPr>
        <w:pStyle w:val="B1"/>
        <w:rPr>
          <w:lang w:eastAsia="en-US"/>
        </w:rPr>
      </w:pPr>
    </w:p>
    <w:p w14:paraId="75BFD094" w14:textId="77777777"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180623D" w14:textId="5545851E" w:rsidR="00113532" w:rsidRDefault="00113532" w:rsidP="00CC451B">
      <w:pPr>
        <w:pStyle w:val="B1"/>
        <w:rPr>
          <w:lang w:eastAsia="en-US"/>
        </w:rPr>
      </w:pPr>
    </w:p>
    <w:p w14:paraId="6710AA43" w14:textId="77777777" w:rsidR="00113532" w:rsidRDefault="00113532" w:rsidP="00CC451B">
      <w:pPr>
        <w:pStyle w:val="B1"/>
        <w:rPr>
          <w:lang w:eastAsia="en-US"/>
        </w:rPr>
      </w:pPr>
    </w:p>
    <w:sectPr w:rsidR="0011353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Lyu Huazhang - 10-12-a" w:date="2022-10-12T12:45:00Z" w:initials="Lyu">
    <w:p w14:paraId="1B2BF0F8" w14:textId="7A2C7B1D" w:rsidR="0051714F" w:rsidRPr="00DB50A9" w:rsidRDefault="0051714F">
      <w:pPr>
        <w:pStyle w:val="a9"/>
        <w:rPr>
          <w:rFonts w:eastAsiaTheme="minorEastAsia"/>
          <w:lang w:eastAsia="zh-CN"/>
        </w:rPr>
      </w:pPr>
      <w:r>
        <w:rPr>
          <w:rStyle w:val="a8"/>
        </w:rPr>
        <w:annotationRef/>
      </w:r>
      <w:r w:rsidR="00DB50A9">
        <w:rPr>
          <w:rFonts w:eastAsiaTheme="minorEastAsia"/>
          <w:lang w:eastAsia="zh-CN"/>
        </w:rPr>
        <w:t>add this information according to Thomas’s comments</w:t>
      </w:r>
    </w:p>
  </w:comment>
  <w:comment w:id="18" w:author="Lyu Huazhang - 10-12-a" w:date="2022-10-12T17:17:00Z" w:initials="Lyu">
    <w:p w14:paraId="2DD7C728" w14:textId="2B0E016B" w:rsidR="00301733" w:rsidRPr="00301733" w:rsidRDefault="00301733">
      <w:pPr>
        <w:pStyle w:val="a9"/>
        <w:rPr>
          <w:rFonts w:eastAsiaTheme="minorEastAsia" w:hint="eastAsia"/>
          <w:lang w:eastAsia="zh-CN"/>
        </w:rPr>
      </w:pPr>
      <w:r>
        <w:rPr>
          <w:rStyle w:val="a8"/>
        </w:rPr>
        <w:annotationRef/>
      </w:r>
      <w:r>
        <w:rPr>
          <w:rFonts w:eastAsiaTheme="minorEastAsia" w:hint="eastAsia"/>
          <w:lang w:eastAsia="zh-CN"/>
        </w:rPr>
        <w:t>a</w:t>
      </w:r>
      <w:r>
        <w:rPr>
          <w:rFonts w:eastAsiaTheme="minorEastAsia"/>
          <w:lang w:eastAsia="zh-CN"/>
        </w:rPr>
        <w:t xml:space="preserve">dd this sentence from Belen suggestion. </w:t>
      </w:r>
    </w:p>
  </w:comment>
  <w:comment w:id="49" w:author="Lyu Huazhang - 10-12-a" w:date="2022-10-12T17:18:00Z" w:initials="Lyu">
    <w:p w14:paraId="6750DBB7" w14:textId="01A05C2C" w:rsidR="003549D6" w:rsidRPr="003549D6" w:rsidRDefault="003549D6">
      <w:pPr>
        <w:pStyle w:val="a9"/>
        <w:rPr>
          <w:rFonts w:eastAsiaTheme="minorEastAsia" w:hint="eastAsia"/>
          <w:lang w:eastAsia="zh-CN"/>
        </w:rPr>
      </w:pPr>
      <w:r>
        <w:rPr>
          <w:rStyle w:val="a8"/>
        </w:rPr>
        <w:annotationRef/>
      </w:r>
      <w:r>
        <w:rPr>
          <w:rFonts w:eastAsiaTheme="minorEastAsia"/>
          <w:lang w:eastAsia="zh-CN"/>
        </w:rPr>
        <w:t xml:space="preserve">Removed, not needed due to the sentence added </w:t>
      </w:r>
      <w:r>
        <w:rPr>
          <w:rFonts w:eastAsiaTheme="minorEastAsia"/>
          <w:lang w:eastAsia="zh-CN"/>
        </w:rPr>
        <w:t>above</w:t>
      </w:r>
      <w:bookmarkStart w:id="64" w:name="_GoBack"/>
      <w:bookmarkEnd w:id="6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2BF0F8" w15:done="0"/>
  <w15:commentEx w15:paraId="2DD7C728" w15:done="0"/>
  <w15:commentEx w15:paraId="6750D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2BF0F8" w16cid:durableId="26F1357E"/>
  <w16cid:commentId w16cid:paraId="2DD7C728" w16cid:durableId="26F17546"/>
  <w16cid:commentId w16cid:paraId="6750DBB7" w16cid:durableId="26F175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5F9C4" w14:textId="77777777" w:rsidR="008317BD" w:rsidRDefault="008317BD">
      <w:r>
        <w:separator/>
      </w:r>
    </w:p>
    <w:p w14:paraId="05AB98C4" w14:textId="77777777" w:rsidR="008317BD" w:rsidRDefault="008317BD"/>
  </w:endnote>
  <w:endnote w:type="continuationSeparator" w:id="0">
    <w:p w14:paraId="4435D990" w14:textId="77777777" w:rsidR="008317BD" w:rsidRDefault="008317BD">
      <w:r>
        <w:continuationSeparator/>
      </w:r>
    </w:p>
    <w:p w14:paraId="60E8403A" w14:textId="77777777" w:rsidR="008317BD" w:rsidRDefault="00831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263B7" w14:textId="77777777" w:rsidR="008317BD" w:rsidRDefault="008317BD">
      <w:r>
        <w:separator/>
      </w:r>
    </w:p>
    <w:p w14:paraId="5AA85645" w14:textId="77777777" w:rsidR="008317BD" w:rsidRDefault="008317BD"/>
  </w:footnote>
  <w:footnote w:type="continuationSeparator" w:id="0">
    <w:p w14:paraId="04F7F9DA" w14:textId="77777777" w:rsidR="008317BD" w:rsidRDefault="008317BD">
      <w:r>
        <w:continuationSeparator/>
      </w:r>
    </w:p>
    <w:p w14:paraId="3838D1B9" w14:textId="77777777" w:rsidR="008317BD" w:rsidRDefault="00831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Jihoon">
    <w15:presenceInfo w15:providerId="None" w15:userId="ETRI-Jihoon"/>
  </w15:person>
  <w15:person w15:author="Lyu Huazhang - 9.19-1">
    <w15:presenceInfo w15:providerId="None" w15:userId="Lyu Huazhang - 9.19-1"/>
  </w15:person>
  <w15:person w15:author="CWW">
    <w15:presenceInfo w15:providerId="None" w15:userId="CWW"/>
  </w15:person>
  <w15:person w15:author="Lyu Huazhang - 10-12-a">
    <w15:presenceInfo w15:providerId="None" w15:userId="Lyu Huazhang - 10-12-a"/>
  </w15:person>
  <w15:person w15:author="Lyu Huazhang - 10-11-a">
    <w15:presenceInfo w15:providerId="None" w15:userId="Lyu Huazhang - 10-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922"/>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32"/>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065"/>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07D"/>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0D9F"/>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33"/>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49D6"/>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A74"/>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2352"/>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14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0D0D"/>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975EA"/>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B703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7D2"/>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278F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77E94"/>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7BD"/>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20"/>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514"/>
    <w:rsid w:val="008A1C78"/>
    <w:rsid w:val="008A44CC"/>
    <w:rsid w:val="008A469B"/>
    <w:rsid w:val="008A4928"/>
    <w:rsid w:val="008A4A5E"/>
    <w:rsid w:val="008A4F48"/>
    <w:rsid w:val="008A59E9"/>
    <w:rsid w:val="008A5D8A"/>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B79A4"/>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25F"/>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426F"/>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375F"/>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5C3"/>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5A9"/>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69DF"/>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0A9"/>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02C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03DB"/>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17C1"/>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2E9"/>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2120318-CD82-4382-9EBF-C9205E45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- 10-12-a</cp:lastModifiedBy>
  <cp:revision>5</cp:revision>
  <cp:lastPrinted>2018-08-13T16:59:00Z</cp:lastPrinted>
  <dcterms:created xsi:type="dcterms:W3CDTF">2022-10-12T04:46:00Z</dcterms:created>
  <dcterms:modified xsi:type="dcterms:W3CDTF">2022-10-12T09:18:00Z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